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AA" w:rsidRDefault="003B33AA" w:rsidP="003B33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УДК </w:t>
      </w:r>
      <w:r w:rsidR="00481AC8">
        <w:rPr>
          <w:rFonts w:ascii="Times New Roman" w:hAnsi="Times New Roman"/>
          <w:sz w:val="28"/>
          <w:szCs w:val="28"/>
          <w:lang w:val="uk-UA"/>
        </w:rPr>
        <w:t>65.012</w:t>
      </w:r>
    </w:p>
    <w:p w:rsidR="003D3A17" w:rsidRDefault="003B33AA" w:rsidP="003B33AA">
      <w:pPr>
        <w:spacing w:after="0" w:line="240" w:lineRule="auto"/>
        <w:jc w:val="right"/>
        <w:rPr>
          <w:rFonts w:ascii="Times New Roman" w:hAnsi="Times New Roman"/>
          <w:sz w:val="28"/>
          <w:szCs w:val="28"/>
          <w:lang w:val="uk-UA"/>
        </w:rPr>
      </w:pPr>
      <w:r w:rsidRPr="00D10559">
        <w:rPr>
          <w:rFonts w:ascii="Times New Roman" w:hAnsi="Times New Roman"/>
          <w:sz w:val="28"/>
          <w:szCs w:val="28"/>
          <w:lang w:val="uk-UA"/>
        </w:rPr>
        <w:t>Левченко О</w:t>
      </w:r>
      <w:r w:rsidR="003D3A17">
        <w:rPr>
          <w:rFonts w:ascii="Times New Roman" w:hAnsi="Times New Roman"/>
          <w:sz w:val="28"/>
          <w:szCs w:val="28"/>
          <w:lang w:val="uk-UA"/>
        </w:rPr>
        <w:t>.</w:t>
      </w:r>
      <w:r w:rsidRPr="00D10559">
        <w:rPr>
          <w:rFonts w:ascii="Times New Roman" w:hAnsi="Times New Roman"/>
          <w:sz w:val="28"/>
          <w:szCs w:val="28"/>
          <w:lang w:val="uk-UA"/>
        </w:rPr>
        <w:t>М</w:t>
      </w:r>
      <w:r w:rsidR="003D3A17">
        <w:rPr>
          <w:rFonts w:ascii="Times New Roman" w:hAnsi="Times New Roman"/>
          <w:sz w:val="28"/>
          <w:szCs w:val="28"/>
          <w:lang w:val="uk-UA"/>
        </w:rPr>
        <w:t>.</w:t>
      </w:r>
      <w:r w:rsidRPr="00D10559">
        <w:rPr>
          <w:rFonts w:ascii="Times New Roman" w:hAnsi="Times New Roman"/>
          <w:sz w:val="28"/>
          <w:szCs w:val="28"/>
          <w:lang w:val="uk-UA"/>
        </w:rPr>
        <w:t>, к.е.н.,</w:t>
      </w:r>
      <w:r w:rsidR="003D3A17">
        <w:rPr>
          <w:rFonts w:ascii="Times New Roman" w:hAnsi="Times New Roman"/>
          <w:sz w:val="28"/>
          <w:szCs w:val="28"/>
          <w:lang w:val="uk-UA"/>
        </w:rPr>
        <w:t xml:space="preserve"> </w:t>
      </w:r>
      <w:r w:rsidRPr="00D10559">
        <w:rPr>
          <w:rFonts w:ascii="Times New Roman" w:hAnsi="Times New Roman"/>
          <w:sz w:val="28"/>
          <w:szCs w:val="28"/>
          <w:lang w:val="uk-UA"/>
        </w:rPr>
        <w:t>доцент</w:t>
      </w:r>
      <w:r w:rsidRPr="00D10559">
        <w:rPr>
          <w:rFonts w:ascii="Times New Roman" w:hAnsi="Times New Roman"/>
          <w:lang w:val="uk-UA"/>
        </w:rPr>
        <w:t xml:space="preserve"> </w:t>
      </w:r>
      <w:r w:rsidRPr="00D10559">
        <w:rPr>
          <w:rFonts w:ascii="Times New Roman" w:hAnsi="Times New Roman"/>
          <w:sz w:val="28"/>
          <w:szCs w:val="28"/>
          <w:lang w:val="uk-UA"/>
        </w:rPr>
        <w:t xml:space="preserve">кафедри </w:t>
      </w:r>
    </w:p>
    <w:p w:rsidR="003B33AA" w:rsidRPr="00D10559" w:rsidRDefault="003B33AA" w:rsidP="003B33AA">
      <w:pPr>
        <w:spacing w:after="0" w:line="240" w:lineRule="auto"/>
        <w:jc w:val="right"/>
        <w:rPr>
          <w:rFonts w:ascii="Times New Roman" w:hAnsi="Times New Roman"/>
          <w:sz w:val="28"/>
          <w:szCs w:val="28"/>
          <w:lang w:val="uk-UA"/>
        </w:rPr>
      </w:pPr>
      <w:r w:rsidRPr="00D10559">
        <w:rPr>
          <w:rFonts w:ascii="Times New Roman" w:hAnsi="Times New Roman"/>
          <w:sz w:val="28"/>
          <w:szCs w:val="28"/>
          <w:lang w:val="uk-UA"/>
        </w:rPr>
        <w:t>фінансового менеджменту та маркетингу</w:t>
      </w:r>
      <w:r w:rsidR="004A05E0" w:rsidRPr="00D10559">
        <w:rPr>
          <w:rFonts w:ascii="Times New Roman" w:hAnsi="Times New Roman"/>
          <w:sz w:val="28"/>
          <w:szCs w:val="28"/>
          <w:lang w:val="uk-UA"/>
        </w:rPr>
        <w:t xml:space="preserve"> Ц</w:t>
      </w:r>
      <w:r w:rsidR="00D10559">
        <w:rPr>
          <w:rFonts w:ascii="Times New Roman" w:hAnsi="Times New Roman"/>
          <w:sz w:val="28"/>
          <w:szCs w:val="28"/>
          <w:lang w:val="uk-UA"/>
        </w:rPr>
        <w:t>Є</w:t>
      </w:r>
      <w:r w:rsidR="004A05E0" w:rsidRPr="00D10559">
        <w:rPr>
          <w:rFonts w:ascii="Times New Roman" w:hAnsi="Times New Roman"/>
          <w:sz w:val="28"/>
          <w:szCs w:val="28"/>
          <w:lang w:val="uk-UA"/>
        </w:rPr>
        <w:t>У</w:t>
      </w:r>
      <w:r w:rsidRPr="00D10559">
        <w:rPr>
          <w:rFonts w:ascii="Times New Roman" w:hAnsi="Times New Roman"/>
          <w:sz w:val="28"/>
          <w:szCs w:val="28"/>
          <w:lang w:val="uk-UA"/>
        </w:rPr>
        <w:t>,</w:t>
      </w:r>
    </w:p>
    <w:p w:rsidR="003B33AA" w:rsidRPr="00D10559" w:rsidRDefault="00481AC8" w:rsidP="003B33AA">
      <w:pPr>
        <w:spacing w:after="0" w:line="240" w:lineRule="auto"/>
        <w:jc w:val="right"/>
        <w:rPr>
          <w:rFonts w:ascii="Times New Roman" w:hAnsi="Times New Roman"/>
          <w:sz w:val="28"/>
          <w:szCs w:val="28"/>
          <w:lang w:val="uk-UA"/>
        </w:rPr>
      </w:pPr>
      <w:r w:rsidRPr="00D10559">
        <w:rPr>
          <w:rFonts w:ascii="Times New Roman" w:hAnsi="Times New Roman"/>
          <w:sz w:val="28"/>
          <w:szCs w:val="28"/>
          <w:lang w:val="uk-UA"/>
        </w:rPr>
        <w:t>Левченко М</w:t>
      </w:r>
      <w:r w:rsidR="003D3A17">
        <w:rPr>
          <w:rFonts w:ascii="Times New Roman" w:hAnsi="Times New Roman"/>
          <w:sz w:val="28"/>
          <w:szCs w:val="28"/>
          <w:lang w:val="uk-UA"/>
        </w:rPr>
        <w:t>.</w:t>
      </w:r>
      <w:r w:rsidRPr="00D10559">
        <w:rPr>
          <w:rFonts w:ascii="Times New Roman" w:hAnsi="Times New Roman"/>
          <w:sz w:val="28"/>
          <w:szCs w:val="28"/>
          <w:lang w:val="uk-UA"/>
        </w:rPr>
        <w:t>В</w:t>
      </w:r>
      <w:r w:rsidR="003D3A17">
        <w:rPr>
          <w:rFonts w:ascii="Times New Roman" w:hAnsi="Times New Roman"/>
          <w:sz w:val="28"/>
          <w:szCs w:val="28"/>
          <w:lang w:val="uk-UA"/>
        </w:rPr>
        <w:t>.</w:t>
      </w:r>
      <w:r w:rsidRPr="00D10559">
        <w:rPr>
          <w:rFonts w:ascii="Times New Roman" w:hAnsi="Times New Roman"/>
          <w:sz w:val="28"/>
          <w:szCs w:val="28"/>
          <w:lang w:val="uk-UA"/>
        </w:rPr>
        <w:t xml:space="preserve">, </w:t>
      </w:r>
      <w:r w:rsidR="003D3A17">
        <w:rPr>
          <w:rFonts w:ascii="Times New Roman" w:hAnsi="Times New Roman"/>
          <w:sz w:val="28"/>
          <w:szCs w:val="28"/>
          <w:lang w:val="uk-UA"/>
        </w:rPr>
        <w:t>фінансист ППФ</w:t>
      </w:r>
      <w:r w:rsidRPr="00D10559">
        <w:rPr>
          <w:rFonts w:ascii="Times New Roman" w:hAnsi="Times New Roman"/>
          <w:sz w:val="28"/>
          <w:szCs w:val="28"/>
          <w:lang w:val="uk-UA"/>
        </w:rPr>
        <w:t xml:space="preserve"> «Ареал» </w:t>
      </w:r>
    </w:p>
    <w:p w:rsidR="00F24B88" w:rsidRPr="007C313C" w:rsidRDefault="00F24B88" w:rsidP="00F24B88">
      <w:pPr>
        <w:pStyle w:val="ac"/>
        <w:rPr>
          <w:rFonts w:ascii="Times New Roman" w:hAnsi="Times New Roman" w:cs="Times New Roman"/>
          <w:sz w:val="28"/>
          <w:szCs w:val="28"/>
        </w:rPr>
      </w:pPr>
    </w:p>
    <w:p w:rsidR="008F37D1" w:rsidRPr="007C313C" w:rsidRDefault="008F37D1" w:rsidP="008F37D1">
      <w:pPr>
        <w:spacing w:after="0"/>
        <w:jc w:val="right"/>
        <w:rPr>
          <w:rFonts w:ascii="Times New Roman" w:hAnsi="Times New Roman"/>
          <w:sz w:val="20"/>
          <w:szCs w:val="20"/>
        </w:rPr>
      </w:pPr>
    </w:p>
    <w:p w:rsidR="008F37D1" w:rsidRDefault="008F37D1" w:rsidP="005A5BAC">
      <w:pPr>
        <w:spacing w:after="0" w:line="240" w:lineRule="auto"/>
        <w:jc w:val="center"/>
        <w:rPr>
          <w:rFonts w:ascii="Times New Roman" w:hAnsi="Times New Roman"/>
          <w:b/>
          <w:caps/>
          <w:sz w:val="28"/>
          <w:szCs w:val="28"/>
          <w:lang w:val="uk-UA"/>
        </w:rPr>
      </w:pPr>
      <w:r w:rsidRPr="00AA3B9E">
        <w:rPr>
          <w:rFonts w:ascii="Times New Roman" w:hAnsi="Times New Roman"/>
          <w:b/>
          <w:caps/>
          <w:sz w:val="28"/>
          <w:szCs w:val="28"/>
          <w:lang w:val="uk-UA"/>
        </w:rPr>
        <w:t>Фінансов</w:t>
      </w:r>
      <w:r>
        <w:rPr>
          <w:rFonts w:ascii="Times New Roman" w:hAnsi="Times New Roman"/>
          <w:b/>
          <w:caps/>
          <w:sz w:val="28"/>
          <w:szCs w:val="28"/>
          <w:lang w:val="uk-UA"/>
        </w:rPr>
        <w:t>ий</w:t>
      </w:r>
      <w:r w:rsidRPr="00AA3B9E">
        <w:rPr>
          <w:rFonts w:ascii="Times New Roman" w:hAnsi="Times New Roman"/>
          <w:b/>
          <w:caps/>
          <w:sz w:val="28"/>
          <w:szCs w:val="28"/>
          <w:lang w:val="uk-UA"/>
        </w:rPr>
        <w:t xml:space="preserve"> менеджмент</w:t>
      </w:r>
      <w:r>
        <w:rPr>
          <w:rFonts w:ascii="Times New Roman" w:hAnsi="Times New Roman"/>
          <w:b/>
          <w:caps/>
          <w:sz w:val="28"/>
          <w:szCs w:val="28"/>
          <w:lang w:val="uk-UA"/>
        </w:rPr>
        <w:t>:</w:t>
      </w:r>
      <w:r w:rsidRPr="00AA3B9E">
        <w:rPr>
          <w:rFonts w:ascii="Times New Roman" w:hAnsi="Times New Roman"/>
          <w:b/>
          <w:caps/>
          <w:sz w:val="28"/>
          <w:szCs w:val="28"/>
          <w:lang w:val="uk-UA"/>
        </w:rPr>
        <w:t xml:space="preserve"> </w:t>
      </w:r>
    </w:p>
    <w:p w:rsidR="00111615" w:rsidRDefault="008F37D1" w:rsidP="005A5BAC">
      <w:p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ПЕреломний етап нового рівня знань</w:t>
      </w:r>
      <w:r w:rsidR="00696BF3" w:rsidRPr="00DE52C1">
        <w:rPr>
          <w:rFonts w:ascii="Times New Roman" w:hAnsi="Times New Roman"/>
          <w:b/>
          <w:caps/>
          <w:sz w:val="28"/>
          <w:szCs w:val="28"/>
          <w:lang w:val="uk-UA"/>
        </w:rPr>
        <w:t xml:space="preserve"> </w:t>
      </w:r>
    </w:p>
    <w:p w:rsidR="00F24B88" w:rsidRPr="0010479F" w:rsidRDefault="00F24B88" w:rsidP="00F24B88">
      <w:pPr>
        <w:pStyle w:val="a3"/>
        <w:shd w:val="clear" w:color="auto" w:fill="FFFFFF"/>
        <w:jc w:val="center"/>
        <w:rPr>
          <w:rFonts w:ascii="Times New Roman" w:hAnsi="Times New Roman" w:cs="Times New Roman"/>
          <w:color w:val="212121"/>
          <w:sz w:val="28"/>
          <w:szCs w:val="28"/>
          <w:shd w:val="clear" w:color="auto" w:fill="FFFFFF"/>
          <w:lang w:val="uk-UA"/>
        </w:rPr>
      </w:pPr>
      <w:r w:rsidRPr="0010479F">
        <w:rPr>
          <w:rFonts w:ascii="Times New Roman" w:hAnsi="Times New Roman" w:cs="Times New Roman"/>
          <w:color w:val="212121"/>
          <w:sz w:val="28"/>
          <w:szCs w:val="28"/>
          <w:shd w:val="clear" w:color="auto" w:fill="FFFFFF"/>
          <w:lang w:val="en-US"/>
        </w:rPr>
        <w:t>FINANCIAL</w:t>
      </w:r>
      <w:r w:rsidRPr="007C313C">
        <w:rPr>
          <w:rFonts w:ascii="Times New Roman" w:hAnsi="Times New Roman" w:cs="Times New Roman"/>
          <w:color w:val="212121"/>
          <w:sz w:val="28"/>
          <w:szCs w:val="28"/>
          <w:shd w:val="clear" w:color="auto" w:fill="FFFFFF"/>
          <w:lang w:val="uk-UA"/>
        </w:rPr>
        <w:t xml:space="preserve"> </w:t>
      </w:r>
      <w:r w:rsidRPr="0010479F">
        <w:rPr>
          <w:rFonts w:ascii="Times New Roman" w:hAnsi="Times New Roman" w:cs="Times New Roman"/>
          <w:color w:val="212121"/>
          <w:sz w:val="28"/>
          <w:szCs w:val="28"/>
          <w:shd w:val="clear" w:color="auto" w:fill="FFFFFF"/>
          <w:lang w:val="en-US"/>
        </w:rPr>
        <w:t>MANAGEMENT</w:t>
      </w:r>
      <w:r w:rsidRPr="007C313C">
        <w:rPr>
          <w:rFonts w:ascii="Times New Roman" w:hAnsi="Times New Roman" w:cs="Times New Roman"/>
          <w:color w:val="212121"/>
          <w:sz w:val="28"/>
          <w:szCs w:val="28"/>
          <w:shd w:val="clear" w:color="auto" w:fill="FFFFFF"/>
          <w:lang w:val="uk-UA"/>
        </w:rPr>
        <w:t>:</w:t>
      </w:r>
    </w:p>
    <w:p w:rsidR="00F24B88" w:rsidRPr="0010479F" w:rsidRDefault="00F24B88" w:rsidP="00F24B88">
      <w:pPr>
        <w:pStyle w:val="a3"/>
        <w:shd w:val="clear" w:color="auto" w:fill="FFFFFF"/>
        <w:jc w:val="center"/>
        <w:rPr>
          <w:rFonts w:ascii="Times New Roman" w:hAnsi="Times New Roman" w:cs="Times New Roman"/>
          <w:color w:val="212121"/>
          <w:sz w:val="28"/>
          <w:szCs w:val="28"/>
          <w:shd w:val="clear" w:color="auto" w:fill="FFFFFF"/>
          <w:lang w:val="uk-UA"/>
        </w:rPr>
      </w:pPr>
      <w:r w:rsidRPr="0010479F">
        <w:rPr>
          <w:rFonts w:ascii="Times New Roman" w:hAnsi="Times New Roman" w:cs="Times New Roman"/>
          <w:color w:val="212121"/>
          <w:sz w:val="28"/>
          <w:szCs w:val="28"/>
          <w:shd w:val="clear" w:color="auto" w:fill="FFFFFF"/>
          <w:lang w:val="en-US"/>
        </w:rPr>
        <w:t>FIRST STAGE OF THE NEW LEVEL OF KNOWLEDGE</w:t>
      </w:r>
    </w:p>
    <w:p w:rsidR="00570F01" w:rsidRPr="00570F01" w:rsidRDefault="00570F01" w:rsidP="005A5BAC">
      <w:pPr>
        <w:spacing w:after="0" w:line="240" w:lineRule="auto"/>
        <w:jc w:val="center"/>
        <w:rPr>
          <w:rFonts w:ascii="Times New Roman" w:hAnsi="Times New Roman"/>
          <w:sz w:val="28"/>
          <w:szCs w:val="28"/>
          <w:lang w:val="uk-UA"/>
        </w:rPr>
      </w:pPr>
    </w:p>
    <w:p w:rsidR="00D464AB" w:rsidRDefault="00D464AB" w:rsidP="00F24B88">
      <w:pPr>
        <w:pStyle w:val="a3"/>
        <w:shd w:val="clear" w:color="auto" w:fill="FFFFFF"/>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статті розглянуто переломний етап нового рівня знань. Сучасність диктує умови фінансового </w:t>
      </w:r>
      <w:r>
        <w:rPr>
          <w:rFonts w:ascii="Times New Roman" w:hAnsi="Times New Roman"/>
          <w:color w:val="212121"/>
          <w:sz w:val="28"/>
          <w:szCs w:val="28"/>
          <w:lang w:val="uk-UA"/>
        </w:rPr>
        <w:t xml:space="preserve">управління підприємством застосовуючи його мінімальну конфігурацією. </w:t>
      </w:r>
      <w:r w:rsidR="00161980">
        <w:rPr>
          <w:rFonts w:ascii="Times New Roman" w:hAnsi="Times New Roman" w:cs="Times New Roman"/>
          <w:color w:val="212121"/>
          <w:sz w:val="28"/>
          <w:szCs w:val="28"/>
          <w:lang w:val="uk-UA"/>
        </w:rPr>
        <w:t>Ф</w:t>
      </w:r>
      <w:r>
        <w:rPr>
          <w:rFonts w:ascii="Times New Roman" w:hAnsi="Times New Roman" w:cs="Times New Roman"/>
          <w:color w:val="212121"/>
          <w:sz w:val="28"/>
          <w:szCs w:val="28"/>
          <w:lang w:val="uk-UA"/>
        </w:rPr>
        <w:t>інансов</w:t>
      </w:r>
      <w:r w:rsidR="00161980">
        <w:rPr>
          <w:rFonts w:ascii="Times New Roman" w:hAnsi="Times New Roman" w:cs="Times New Roman"/>
          <w:color w:val="212121"/>
          <w:sz w:val="28"/>
          <w:szCs w:val="28"/>
          <w:lang w:val="uk-UA"/>
        </w:rPr>
        <w:t xml:space="preserve">ий </w:t>
      </w:r>
      <w:r>
        <w:rPr>
          <w:rFonts w:ascii="Times New Roman" w:hAnsi="Times New Roman" w:cs="Times New Roman"/>
          <w:color w:val="212121"/>
          <w:sz w:val="28"/>
          <w:szCs w:val="28"/>
          <w:lang w:val="uk-UA"/>
        </w:rPr>
        <w:t>менеджмен</w:t>
      </w:r>
      <w:r w:rsidR="00161980">
        <w:rPr>
          <w:rFonts w:ascii="Times New Roman" w:hAnsi="Times New Roman" w:cs="Times New Roman"/>
          <w:color w:val="212121"/>
          <w:sz w:val="28"/>
          <w:szCs w:val="28"/>
          <w:lang w:val="uk-UA"/>
        </w:rPr>
        <w:t>т</w:t>
      </w:r>
      <w:r>
        <w:rPr>
          <w:rFonts w:ascii="Times New Roman" w:hAnsi="Times New Roman" w:cs="Times New Roman"/>
          <w:color w:val="212121"/>
          <w:sz w:val="28"/>
          <w:szCs w:val="28"/>
          <w:lang w:val="uk-UA"/>
        </w:rPr>
        <w:t>, як єдин</w:t>
      </w:r>
      <w:r w:rsidR="00161980">
        <w:rPr>
          <w:rFonts w:ascii="Times New Roman" w:hAnsi="Times New Roman" w:cs="Times New Roman"/>
          <w:color w:val="212121"/>
          <w:sz w:val="28"/>
          <w:szCs w:val="28"/>
          <w:lang w:val="uk-UA"/>
        </w:rPr>
        <w:t>е</w:t>
      </w:r>
      <w:r>
        <w:rPr>
          <w:rFonts w:ascii="Times New Roman" w:hAnsi="Times New Roman" w:cs="Times New Roman"/>
          <w:color w:val="212121"/>
          <w:sz w:val="28"/>
          <w:szCs w:val="28"/>
          <w:lang w:val="uk-UA"/>
        </w:rPr>
        <w:t xml:space="preserve"> ціл</w:t>
      </w:r>
      <w:r w:rsidR="00161980">
        <w:rPr>
          <w:rFonts w:ascii="Times New Roman" w:hAnsi="Times New Roman" w:cs="Times New Roman"/>
          <w:color w:val="212121"/>
          <w:sz w:val="28"/>
          <w:szCs w:val="28"/>
          <w:lang w:val="uk-UA"/>
        </w:rPr>
        <w:t>е</w:t>
      </w:r>
      <w:r>
        <w:rPr>
          <w:rFonts w:ascii="Times New Roman" w:hAnsi="Times New Roman" w:cs="Times New Roman"/>
          <w:color w:val="212121"/>
          <w:sz w:val="28"/>
          <w:szCs w:val="28"/>
          <w:lang w:val="uk-UA"/>
        </w:rPr>
        <w:t xml:space="preserve"> вимагає більш повного розкриття та проведення цілеспрямованих досліджень</w:t>
      </w:r>
      <w:r>
        <w:rPr>
          <w:rFonts w:ascii="Times New Roman" w:hAnsi="Times New Roman"/>
          <w:color w:val="212121"/>
          <w:sz w:val="28"/>
          <w:szCs w:val="28"/>
          <w:lang w:val="uk-UA"/>
        </w:rPr>
        <w:t xml:space="preserve"> за </w:t>
      </w:r>
      <w:r w:rsidR="00161980">
        <w:rPr>
          <w:rFonts w:ascii="Times New Roman" w:hAnsi="Times New Roman"/>
          <w:color w:val="212121"/>
          <w:sz w:val="28"/>
          <w:szCs w:val="28"/>
          <w:lang w:val="uk-UA"/>
        </w:rPr>
        <w:t xml:space="preserve">запропонованою </w:t>
      </w:r>
      <w:r>
        <w:rPr>
          <w:rFonts w:ascii="Times New Roman" w:hAnsi="Times New Roman" w:cs="Times New Roman"/>
          <w:color w:val="212121"/>
          <w:sz w:val="28"/>
          <w:szCs w:val="28"/>
          <w:lang w:val="uk-UA"/>
        </w:rPr>
        <w:t xml:space="preserve">Матрицею Стандарту </w:t>
      </w:r>
      <w:r w:rsidR="00161980">
        <w:rPr>
          <w:rFonts w:ascii="Times New Roman" w:hAnsi="Times New Roman" w:cs="Times New Roman"/>
          <w:color w:val="212121"/>
          <w:sz w:val="28"/>
          <w:szCs w:val="28"/>
          <w:lang w:val="uk-UA"/>
        </w:rPr>
        <w:t>н</w:t>
      </w:r>
      <w:r>
        <w:rPr>
          <w:rFonts w:ascii="Times New Roman" w:hAnsi="Times New Roman" w:cs="Times New Roman"/>
          <w:color w:val="212121"/>
          <w:sz w:val="28"/>
          <w:szCs w:val="28"/>
          <w:lang w:val="uk-UA"/>
        </w:rPr>
        <w:t xml:space="preserve">аукового </w:t>
      </w:r>
      <w:r w:rsidR="00161980">
        <w:rPr>
          <w:rFonts w:ascii="Times New Roman" w:hAnsi="Times New Roman" w:cs="Times New Roman"/>
          <w:color w:val="212121"/>
          <w:sz w:val="28"/>
          <w:szCs w:val="28"/>
          <w:lang w:val="uk-UA"/>
        </w:rPr>
        <w:t>д</w:t>
      </w:r>
      <w:r>
        <w:rPr>
          <w:rFonts w:ascii="Times New Roman" w:hAnsi="Times New Roman" w:cs="Times New Roman"/>
          <w:color w:val="212121"/>
          <w:sz w:val="28"/>
          <w:szCs w:val="28"/>
          <w:lang w:val="uk-UA"/>
        </w:rPr>
        <w:t>ослідження</w:t>
      </w:r>
      <w:r w:rsidR="00161980">
        <w:rPr>
          <w:rFonts w:ascii="Times New Roman" w:hAnsi="Times New Roman" w:cs="Times New Roman"/>
          <w:color w:val="212121"/>
          <w:sz w:val="28"/>
          <w:szCs w:val="28"/>
          <w:lang w:val="uk-UA"/>
        </w:rPr>
        <w:t xml:space="preserve"> в балансі його внутрішньої та зовнішньої сторін.</w:t>
      </w:r>
    </w:p>
    <w:p w:rsidR="005A5BAC" w:rsidRPr="00570F01" w:rsidRDefault="00161980" w:rsidP="00F24B88">
      <w:pPr>
        <w:spacing w:after="0" w:line="360" w:lineRule="auto"/>
        <w:jc w:val="both"/>
        <w:rPr>
          <w:rFonts w:ascii="Times New Roman" w:hAnsi="Times New Roman"/>
          <w:i/>
          <w:color w:val="212121"/>
          <w:sz w:val="28"/>
          <w:szCs w:val="28"/>
          <w:lang w:val="uk-UA"/>
        </w:rPr>
      </w:pPr>
      <w:r w:rsidRPr="00161980">
        <w:rPr>
          <w:rStyle w:val="a9"/>
          <w:rFonts w:ascii="Times New Roman" w:hAnsi="Times New Roman"/>
          <w:color w:val="000000"/>
          <w:sz w:val="28"/>
          <w:szCs w:val="28"/>
          <w:shd w:val="clear" w:color="auto" w:fill="FFFFFF"/>
          <w:lang w:val="uk-UA"/>
        </w:rPr>
        <w:t>Ключові слова:</w:t>
      </w:r>
      <w:r w:rsidR="00491F5D" w:rsidRPr="00491F5D">
        <w:rPr>
          <w:rStyle w:val="a9"/>
          <w:rFonts w:ascii="Times New Roman" w:hAnsi="Times New Roman"/>
          <w:color w:val="000000"/>
          <w:sz w:val="28"/>
          <w:szCs w:val="28"/>
          <w:shd w:val="clear" w:color="auto" w:fill="FFFFFF"/>
          <w:lang w:val="uk-UA"/>
        </w:rPr>
        <w:t xml:space="preserve"> </w:t>
      </w:r>
      <w:r w:rsidR="005A5BAC" w:rsidRPr="00570F01">
        <w:rPr>
          <w:rFonts w:ascii="Times New Roman" w:hAnsi="Times New Roman"/>
          <w:i/>
          <w:color w:val="212121"/>
          <w:sz w:val="28"/>
          <w:szCs w:val="28"/>
          <w:lang w:val="uk-UA"/>
        </w:rPr>
        <w:t>новий рівень знань, парадигма, зміна парадигм, креативного руйнування, дух звершень, мінімальна конфігурація системи фінансового управління, завдання менеджменту, керуюча та керована системи, четвериця, суб‘єкт дослідження, позиція спостерігача; об‘єкт/предмет дослідження; план творення.</w:t>
      </w:r>
    </w:p>
    <w:p w:rsidR="005A5BAC" w:rsidRPr="00570F01" w:rsidRDefault="005A5BAC" w:rsidP="005A5BAC">
      <w:pPr>
        <w:spacing w:after="0" w:line="240" w:lineRule="auto"/>
        <w:ind w:firstLine="709"/>
        <w:jc w:val="both"/>
        <w:rPr>
          <w:rFonts w:ascii="Times New Roman" w:hAnsi="Times New Roman"/>
          <w:sz w:val="28"/>
          <w:szCs w:val="28"/>
          <w:lang w:val="uk-UA"/>
        </w:rPr>
      </w:pPr>
    </w:p>
    <w:p w:rsidR="00161980" w:rsidRPr="00161980" w:rsidRDefault="00161980" w:rsidP="00F24B88">
      <w:pPr>
        <w:pStyle w:val="HTML"/>
        <w:spacing w:line="360" w:lineRule="auto"/>
        <w:jc w:val="both"/>
        <w:rPr>
          <w:rFonts w:ascii="Times New Roman" w:hAnsi="Times New Roman" w:cs="Times New Roman"/>
          <w:color w:val="212121"/>
          <w:sz w:val="28"/>
          <w:szCs w:val="28"/>
          <w:lang w:val="uk-UA"/>
        </w:rPr>
      </w:pPr>
      <w:r w:rsidRPr="00161980">
        <w:rPr>
          <w:rFonts w:ascii="Times New Roman" w:hAnsi="Times New Roman" w:cs="Times New Roman"/>
          <w:color w:val="212121"/>
          <w:sz w:val="28"/>
          <w:szCs w:val="28"/>
        </w:rPr>
        <w:t>В статье рассмотрен переломный этап нового уровня знаний. Современность диктует условия финансового управления предприятием</w:t>
      </w:r>
      <w:r w:rsidR="005A5BAC">
        <w:rPr>
          <w:rFonts w:ascii="Times New Roman" w:hAnsi="Times New Roman" w:cs="Times New Roman"/>
          <w:color w:val="212121"/>
          <w:sz w:val="28"/>
          <w:szCs w:val="28"/>
          <w:lang w:val="uk-UA"/>
        </w:rPr>
        <w:t>,</w:t>
      </w:r>
      <w:r w:rsidRPr="00161980">
        <w:rPr>
          <w:rFonts w:ascii="Times New Roman" w:hAnsi="Times New Roman" w:cs="Times New Roman"/>
          <w:color w:val="212121"/>
          <w:sz w:val="28"/>
          <w:szCs w:val="28"/>
        </w:rPr>
        <w:t xml:space="preserve"> применяя его минимальную конфигурацией. Финансовый менеджмент, как единое целое требует более полного раскрытия и проведения целенаправленных исследований по предложенной матрице стандарта научного исследования в балансе его внутренней и внешней сторон.</w:t>
      </w:r>
    </w:p>
    <w:p w:rsidR="005A5BAC" w:rsidRPr="00570F01" w:rsidRDefault="00161980" w:rsidP="00F24B88">
      <w:pPr>
        <w:pStyle w:val="HTML"/>
        <w:shd w:val="clear" w:color="auto" w:fill="FFFFFF"/>
        <w:spacing w:line="360" w:lineRule="auto"/>
        <w:jc w:val="both"/>
        <w:rPr>
          <w:rFonts w:ascii="Times New Roman" w:hAnsi="Times New Roman" w:cs="Times New Roman"/>
          <w:i/>
          <w:color w:val="212121"/>
          <w:sz w:val="28"/>
          <w:szCs w:val="28"/>
          <w:lang w:val="uk-UA"/>
        </w:rPr>
      </w:pPr>
      <w:r w:rsidRPr="00161980">
        <w:rPr>
          <w:rFonts w:ascii="Times New Roman" w:hAnsi="Times New Roman" w:cs="Times New Roman"/>
          <w:b/>
          <w:color w:val="212121"/>
          <w:sz w:val="28"/>
          <w:szCs w:val="28"/>
        </w:rPr>
        <w:t>Ключевые</w:t>
      </w:r>
      <w:r w:rsidRPr="005A5BAC">
        <w:rPr>
          <w:rFonts w:ascii="Times New Roman" w:hAnsi="Times New Roman" w:cs="Times New Roman"/>
          <w:b/>
          <w:color w:val="212121"/>
          <w:sz w:val="28"/>
          <w:szCs w:val="28"/>
        </w:rPr>
        <w:t xml:space="preserve"> </w:t>
      </w:r>
      <w:r w:rsidRPr="00161980">
        <w:rPr>
          <w:rFonts w:ascii="Times New Roman" w:hAnsi="Times New Roman" w:cs="Times New Roman"/>
          <w:b/>
          <w:color w:val="212121"/>
          <w:sz w:val="28"/>
          <w:szCs w:val="28"/>
        </w:rPr>
        <w:t>слова</w:t>
      </w:r>
      <w:r w:rsidRPr="005A5BAC">
        <w:rPr>
          <w:rFonts w:ascii="Times New Roman" w:hAnsi="Times New Roman" w:cs="Times New Roman"/>
          <w:b/>
          <w:color w:val="212121"/>
          <w:sz w:val="28"/>
          <w:szCs w:val="28"/>
        </w:rPr>
        <w:t>:</w:t>
      </w:r>
      <w:r w:rsidRPr="005A5BAC">
        <w:rPr>
          <w:rFonts w:ascii="Times New Roman" w:hAnsi="Times New Roman" w:cs="Times New Roman"/>
          <w:color w:val="212121"/>
          <w:sz w:val="28"/>
          <w:szCs w:val="28"/>
        </w:rPr>
        <w:t xml:space="preserve"> </w:t>
      </w:r>
      <w:r w:rsidR="005A5BAC" w:rsidRPr="00570F01">
        <w:rPr>
          <w:rFonts w:ascii="Times New Roman" w:hAnsi="Times New Roman" w:cs="Times New Roman"/>
          <w:i/>
          <w:color w:val="212121"/>
          <w:sz w:val="28"/>
          <w:szCs w:val="28"/>
        </w:rPr>
        <w:t>новый уровень знаний, парадигма, смена парадигм, креативного разрушения, дух свершений, минимальная конфигурация системы финансового управления, задачи менеджмента, управляющая и управляемая системы, четверица, субъект исследования, позиция наблюдателя; объект / предмет исследования; план созидания.</w:t>
      </w:r>
    </w:p>
    <w:p w:rsidR="00F24B88" w:rsidRPr="007C313C" w:rsidRDefault="00F24B88" w:rsidP="00F24B88">
      <w:pPr>
        <w:pStyle w:val="HTML"/>
        <w:shd w:val="clear" w:color="auto" w:fill="FFFFFF"/>
        <w:spacing w:line="360" w:lineRule="auto"/>
        <w:jc w:val="both"/>
        <w:rPr>
          <w:rFonts w:ascii="Times New Roman" w:hAnsi="Times New Roman" w:cs="Times New Roman"/>
          <w:color w:val="212121"/>
          <w:sz w:val="28"/>
          <w:szCs w:val="28"/>
        </w:rPr>
      </w:pPr>
    </w:p>
    <w:p w:rsidR="00F24B88" w:rsidRDefault="00F24B88" w:rsidP="00F24B88">
      <w:pPr>
        <w:pStyle w:val="HTML"/>
        <w:shd w:val="clear" w:color="auto" w:fill="FFFFFF"/>
        <w:spacing w:line="360" w:lineRule="auto"/>
        <w:jc w:val="both"/>
        <w:rPr>
          <w:rFonts w:ascii="Times New Roman" w:hAnsi="Times New Roman" w:cs="Times New Roman"/>
          <w:color w:val="212121"/>
          <w:sz w:val="28"/>
          <w:szCs w:val="28"/>
          <w:lang w:val="uk-UA"/>
        </w:rPr>
      </w:pPr>
      <w:r w:rsidRPr="00F24B88">
        <w:rPr>
          <w:rFonts w:ascii="Times New Roman" w:hAnsi="Times New Roman" w:cs="Times New Roman"/>
          <w:color w:val="212121"/>
          <w:sz w:val="28"/>
          <w:szCs w:val="28"/>
          <w:lang w:val="en-US"/>
        </w:rPr>
        <w:t>The article deals with the turning point of a new level of knowledge. Modernity dictates the conditions of financial management of an enterprise using its minimal configuration. Financial management, as a whole, requires a more complete disclosure and conducting of targeted research on the proposed Matrix Standard of Scientific Research in the balance sheet of its internal and external parties.</w:t>
      </w:r>
    </w:p>
    <w:p w:rsidR="005A5BAC" w:rsidRDefault="005A5BAC" w:rsidP="00F24B88">
      <w:pPr>
        <w:pStyle w:val="HTML"/>
        <w:shd w:val="clear" w:color="auto" w:fill="FFFFFF"/>
        <w:spacing w:line="360" w:lineRule="auto"/>
        <w:jc w:val="both"/>
        <w:rPr>
          <w:rFonts w:ascii="Times New Roman" w:hAnsi="Times New Roman" w:cs="Times New Roman"/>
          <w:sz w:val="28"/>
          <w:szCs w:val="28"/>
          <w:lang w:val="uk-UA"/>
        </w:rPr>
      </w:pPr>
      <w:r w:rsidRPr="00570F01">
        <w:rPr>
          <w:rFonts w:ascii="Times New Roman" w:hAnsi="Times New Roman" w:cs="Times New Roman"/>
          <w:b/>
          <w:sz w:val="28"/>
          <w:szCs w:val="28"/>
          <w:lang w:val="en-US"/>
        </w:rPr>
        <w:t>Key words:</w:t>
      </w:r>
      <w:r w:rsidRPr="00FA4370">
        <w:rPr>
          <w:rFonts w:ascii="Times New Roman" w:hAnsi="Times New Roman" w:cs="Times New Roman"/>
          <w:i/>
          <w:sz w:val="28"/>
          <w:szCs w:val="28"/>
          <w:lang w:val="en-US"/>
        </w:rPr>
        <w:t xml:space="preserve"> new level of knowledge, paradigm, paradigm shift, creative destruction, perfection spirit, minimal configuration of financial management system, management tasks, control and management system, quaternary, subject of research, position of observer; object / subject of research; plan of creation</w:t>
      </w:r>
      <w:r w:rsidRPr="00FA4370">
        <w:rPr>
          <w:rFonts w:ascii="Times New Roman" w:hAnsi="Times New Roman" w:cs="Times New Roman"/>
          <w:i/>
          <w:sz w:val="28"/>
          <w:szCs w:val="28"/>
          <w:lang w:val="en-US"/>
        </w:rPr>
        <w:br/>
      </w:r>
    </w:p>
    <w:p w:rsidR="003B33AA" w:rsidRDefault="003B33AA" w:rsidP="00EB6FED">
      <w:pPr>
        <w:pStyle w:val="a3"/>
        <w:shd w:val="clear" w:color="auto" w:fill="FFFFFF"/>
        <w:spacing w:line="360" w:lineRule="auto"/>
        <w:ind w:firstLine="709"/>
        <w:jc w:val="both"/>
        <w:rPr>
          <w:rFonts w:ascii="Times New Roman" w:hAnsi="Times New Roman" w:cs="Times New Roman"/>
          <w:b/>
          <w:sz w:val="28"/>
          <w:szCs w:val="28"/>
          <w:lang w:val="uk-UA"/>
        </w:rPr>
      </w:pPr>
      <w:r w:rsidRPr="00005FF8">
        <w:rPr>
          <w:rFonts w:ascii="Times New Roman" w:hAnsi="Times New Roman" w:cs="Times New Roman"/>
          <w:sz w:val="28"/>
          <w:szCs w:val="28"/>
          <w:lang w:val="uk-UA"/>
        </w:rPr>
        <w:t xml:space="preserve">Підприємницька діяльність в Україні здійснюється в умовах зростаючої невизначеності ситуацій </w:t>
      </w:r>
      <w:r w:rsidR="00DE52C1">
        <w:rPr>
          <w:rFonts w:ascii="Times New Roman" w:hAnsi="Times New Roman" w:cs="Times New Roman"/>
          <w:sz w:val="28"/>
          <w:szCs w:val="28"/>
          <w:lang w:val="uk-UA"/>
        </w:rPr>
        <w:t>та</w:t>
      </w:r>
      <w:r w:rsidRPr="00005FF8">
        <w:rPr>
          <w:rFonts w:ascii="Times New Roman" w:hAnsi="Times New Roman" w:cs="Times New Roman"/>
          <w:sz w:val="28"/>
          <w:szCs w:val="28"/>
          <w:lang w:val="uk-UA"/>
        </w:rPr>
        <w:t xml:space="preserve"> мінливості економічного середовища. Державне регулювання зводиться переважно до встановлення норм провадження такої діяльності і розробки системи оподаткування. Вся решта визначається виробником і споживачем, їх волею і можливостями, а значною мірою – складається випадково. Внаслідок цього виникає неясність і невпевненість в отриманні очікуваного кінцевого результату, яка часто призводить до кризового стану підприємств.</w:t>
      </w:r>
    </w:p>
    <w:p w:rsidR="003B33AA" w:rsidRDefault="003B33AA" w:rsidP="00EB6FED">
      <w:pPr>
        <w:pStyle w:val="a3"/>
        <w:shd w:val="clear" w:color="auto" w:fill="FFFFFF"/>
        <w:spacing w:line="360" w:lineRule="auto"/>
        <w:ind w:firstLine="709"/>
        <w:jc w:val="both"/>
        <w:rPr>
          <w:rFonts w:ascii="Times New Roman" w:hAnsi="Times New Roman"/>
          <w:sz w:val="28"/>
          <w:szCs w:val="28"/>
          <w:lang w:val="uk-UA"/>
        </w:rPr>
      </w:pPr>
      <w:r w:rsidRPr="002202BB">
        <w:rPr>
          <w:rFonts w:ascii="Times New Roman" w:hAnsi="Times New Roman" w:cs="Times New Roman"/>
          <w:b/>
          <w:sz w:val="28"/>
          <w:szCs w:val="28"/>
          <w:lang w:val="uk-UA"/>
        </w:rPr>
        <w:t>Постановка проблеми</w:t>
      </w:r>
      <w:r w:rsidR="005A5BAC">
        <w:rPr>
          <w:rFonts w:ascii="Times New Roman" w:hAnsi="Times New Roman" w:cs="Times New Roman"/>
          <w:b/>
          <w:sz w:val="28"/>
          <w:szCs w:val="28"/>
          <w:lang w:val="uk-UA"/>
        </w:rPr>
        <w:t xml:space="preserve">. </w:t>
      </w:r>
      <w:r>
        <w:rPr>
          <w:rFonts w:ascii="Times New Roman" w:hAnsi="Times New Roman"/>
          <w:sz w:val="28"/>
          <w:szCs w:val="28"/>
          <w:lang w:val="uk-UA"/>
        </w:rPr>
        <w:t>Сучасність визначає</w:t>
      </w:r>
      <w:r w:rsidRPr="00964508">
        <w:rPr>
          <w:rFonts w:ascii="Times New Roman" w:hAnsi="Times New Roman" w:cs="Times New Roman"/>
          <w:sz w:val="28"/>
          <w:szCs w:val="28"/>
          <w:lang w:val="uk-UA"/>
        </w:rPr>
        <w:t xml:space="preserve"> основн</w:t>
      </w:r>
      <w:r>
        <w:rPr>
          <w:rFonts w:ascii="Times New Roman" w:hAnsi="Times New Roman"/>
          <w:sz w:val="28"/>
          <w:szCs w:val="28"/>
          <w:lang w:val="uk-UA"/>
        </w:rPr>
        <w:t>і</w:t>
      </w:r>
      <w:r w:rsidRPr="00964508">
        <w:rPr>
          <w:rFonts w:ascii="Times New Roman" w:hAnsi="Times New Roman" w:cs="Times New Roman"/>
          <w:sz w:val="28"/>
          <w:szCs w:val="28"/>
          <w:lang w:val="uk-UA"/>
        </w:rPr>
        <w:t xml:space="preserve"> умов</w:t>
      </w:r>
      <w:r>
        <w:rPr>
          <w:rFonts w:ascii="Times New Roman" w:hAnsi="Times New Roman"/>
          <w:sz w:val="28"/>
          <w:szCs w:val="28"/>
          <w:lang w:val="uk-UA"/>
        </w:rPr>
        <w:t>и</w:t>
      </w:r>
      <w:r w:rsidRPr="00964508">
        <w:rPr>
          <w:rFonts w:ascii="Times New Roman" w:hAnsi="Times New Roman" w:cs="Times New Roman"/>
          <w:sz w:val="28"/>
          <w:szCs w:val="28"/>
          <w:lang w:val="uk-UA"/>
        </w:rPr>
        <w:t xml:space="preserve"> стабільного функціонування будь-якого підприємства </w:t>
      </w:r>
      <w:r>
        <w:rPr>
          <w:rFonts w:ascii="Times New Roman" w:hAnsi="Times New Roman"/>
          <w:sz w:val="28"/>
          <w:szCs w:val="28"/>
          <w:lang w:val="uk-UA"/>
        </w:rPr>
        <w:t xml:space="preserve">- </w:t>
      </w:r>
      <w:r w:rsidRPr="00964508">
        <w:rPr>
          <w:rFonts w:ascii="Times New Roman" w:hAnsi="Times New Roman" w:cs="Times New Roman"/>
          <w:sz w:val="28"/>
          <w:szCs w:val="28"/>
          <w:lang w:val="uk-UA"/>
        </w:rPr>
        <w:t>грамотно і коректно обран</w:t>
      </w:r>
      <w:r>
        <w:rPr>
          <w:rFonts w:ascii="Times New Roman" w:hAnsi="Times New Roman" w:cs="Times New Roman"/>
          <w:sz w:val="28"/>
          <w:szCs w:val="28"/>
          <w:lang w:val="uk-UA"/>
        </w:rPr>
        <w:t>ою</w:t>
      </w:r>
      <w:r w:rsidRPr="00964508">
        <w:rPr>
          <w:rFonts w:ascii="Times New Roman" w:hAnsi="Times New Roman" w:cs="Times New Roman"/>
          <w:sz w:val="28"/>
          <w:szCs w:val="28"/>
          <w:lang w:val="uk-UA"/>
        </w:rPr>
        <w:t xml:space="preserve"> стратегі</w:t>
      </w:r>
      <w:r>
        <w:rPr>
          <w:rFonts w:ascii="Times New Roman" w:hAnsi="Times New Roman" w:cs="Times New Roman"/>
          <w:sz w:val="28"/>
          <w:szCs w:val="28"/>
          <w:lang w:val="uk-UA"/>
        </w:rPr>
        <w:t>єю</w:t>
      </w:r>
      <w:r w:rsidRPr="00964508">
        <w:rPr>
          <w:rFonts w:ascii="Times New Roman" w:hAnsi="Times New Roman" w:cs="Times New Roman"/>
          <w:sz w:val="28"/>
          <w:szCs w:val="28"/>
          <w:lang w:val="uk-UA"/>
        </w:rPr>
        <w:t xml:space="preserve"> підприємницької діяльності</w:t>
      </w:r>
      <w:r>
        <w:rPr>
          <w:rFonts w:ascii="Times New Roman" w:hAnsi="Times New Roman"/>
          <w:sz w:val="28"/>
          <w:szCs w:val="28"/>
          <w:lang w:val="uk-UA"/>
        </w:rPr>
        <w:t>. Ф</w:t>
      </w:r>
      <w:r w:rsidRPr="00964508">
        <w:rPr>
          <w:rFonts w:ascii="Times New Roman" w:hAnsi="Times New Roman" w:cs="Times New Roman"/>
          <w:sz w:val="28"/>
          <w:szCs w:val="28"/>
          <w:lang w:val="uk-UA"/>
        </w:rPr>
        <w:t>інансовий менеджмент</w:t>
      </w:r>
      <w:r>
        <w:rPr>
          <w:rFonts w:ascii="Times New Roman" w:hAnsi="Times New Roman"/>
          <w:sz w:val="28"/>
          <w:szCs w:val="28"/>
          <w:lang w:val="uk-UA"/>
        </w:rPr>
        <w:t xml:space="preserve"> відіграє к</w:t>
      </w:r>
      <w:r w:rsidRPr="00964508">
        <w:rPr>
          <w:rFonts w:ascii="Times New Roman" w:hAnsi="Times New Roman" w:cs="Times New Roman"/>
          <w:sz w:val="28"/>
          <w:szCs w:val="28"/>
          <w:lang w:val="uk-UA"/>
        </w:rPr>
        <w:t xml:space="preserve">лючову роль </w:t>
      </w:r>
      <w:r>
        <w:rPr>
          <w:rFonts w:ascii="Times New Roman" w:hAnsi="Times New Roman"/>
          <w:sz w:val="28"/>
          <w:szCs w:val="28"/>
          <w:lang w:val="uk-UA"/>
        </w:rPr>
        <w:t xml:space="preserve">в </w:t>
      </w:r>
      <w:r w:rsidRPr="00964508">
        <w:rPr>
          <w:rFonts w:ascii="Times New Roman" w:hAnsi="Times New Roman" w:cs="Times New Roman"/>
          <w:sz w:val="28"/>
          <w:szCs w:val="28"/>
          <w:lang w:val="uk-UA"/>
        </w:rPr>
        <w:t>стратегії</w:t>
      </w:r>
      <w:r>
        <w:rPr>
          <w:rFonts w:ascii="Times New Roman" w:hAnsi="Times New Roman"/>
          <w:sz w:val="28"/>
          <w:szCs w:val="28"/>
          <w:lang w:val="uk-UA"/>
        </w:rPr>
        <w:t xml:space="preserve"> від моменту її </w:t>
      </w:r>
      <w:r w:rsidRPr="00964508">
        <w:rPr>
          <w:rFonts w:ascii="Times New Roman" w:hAnsi="Times New Roman" w:cs="Times New Roman"/>
          <w:sz w:val="28"/>
          <w:szCs w:val="28"/>
          <w:lang w:val="uk-UA"/>
        </w:rPr>
        <w:t>створенн</w:t>
      </w:r>
      <w:r>
        <w:rPr>
          <w:rFonts w:ascii="Times New Roman" w:hAnsi="Times New Roman"/>
          <w:sz w:val="28"/>
          <w:szCs w:val="28"/>
          <w:lang w:val="uk-UA"/>
        </w:rPr>
        <w:t>я до успішного втілення в господарське життя підприємства.</w:t>
      </w:r>
    </w:p>
    <w:p w:rsidR="003B33AA" w:rsidRPr="00EB6FED" w:rsidRDefault="00EB6FED" w:rsidP="00EB33C6">
      <w:pPr>
        <w:spacing w:after="0" w:line="360" w:lineRule="auto"/>
        <w:ind w:firstLine="709"/>
        <w:jc w:val="both"/>
        <w:rPr>
          <w:rFonts w:ascii="Times New Roman" w:hAnsi="Times New Roman"/>
          <w:sz w:val="28"/>
          <w:szCs w:val="28"/>
          <w:lang w:val="uk-UA"/>
        </w:rPr>
      </w:pPr>
      <w:r w:rsidRPr="00EB6FED">
        <w:rPr>
          <w:rFonts w:ascii="Times New Roman" w:hAnsi="Times New Roman"/>
          <w:sz w:val="28"/>
          <w:szCs w:val="28"/>
          <w:lang w:val="uk-UA"/>
        </w:rPr>
        <w:t xml:space="preserve">Прагнення до вдосконалення методів управління бізнесом обумовлено двома причинами - це інтерес власників та інтерес топ-менеджерів. </w:t>
      </w:r>
      <w:r w:rsidR="003B33AA" w:rsidRPr="00EB6FED">
        <w:rPr>
          <w:rFonts w:ascii="Times New Roman" w:hAnsi="Times New Roman"/>
          <w:sz w:val="28"/>
          <w:szCs w:val="28"/>
          <w:lang w:val="uk-UA"/>
        </w:rPr>
        <w:t xml:space="preserve">Актуальність застосування фінансового менеджменту також обумовлюється тим, що сучасні економічні реалії та вимоги світового ринку припускають постійний розвиток. Сьогодні успішний бізнес не може стояти на місці, він повинен рости, розширюватися, знаходити нові шляхи самореалізації. </w:t>
      </w:r>
    </w:p>
    <w:p w:rsidR="002A7DE4" w:rsidRPr="002A7DE4" w:rsidRDefault="003B33AA" w:rsidP="002A7DE4">
      <w:pPr>
        <w:shd w:val="clear" w:color="auto" w:fill="FFFFFF"/>
        <w:spacing w:after="0" w:line="360" w:lineRule="auto"/>
        <w:ind w:firstLine="709"/>
        <w:jc w:val="both"/>
        <w:rPr>
          <w:rFonts w:ascii="Times New Roman" w:eastAsia="Times New Roman" w:hAnsi="Times New Roman"/>
          <w:sz w:val="28"/>
          <w:szCs w:val="28"/>
          <w:lang w:val="uk-UA"/>
        </w:rPr>
      </w:pPr>
      <w:r w:rsidRPr="00593FA1">
        <w:rPr>
          <w:rFonts w:ascii="Times New Roman" w:hAnsi="Times New Roman"/>
          <w:b/>
          <w:sz w:val="28"/>
          <w:szCs w:val="28"/>
          <w:lang w:val="uk-UA"/>
        </w:rPr>
        <w:lastRenderedPageBreak/>
        <w:t xml:space="preserve">Аналіз останніх </w:t>
      </w:r>
      <w:r w:rsidR="005A5BAC">
        <w:rPr>
          <w:rFonts w:ascii="Times New Roman" w:hAnsi="Times New Roman"/>
          <w:b/>
          <w:sz w:val="28"/>
          <w:szCs w:val="28"/>
          <w:lang w:val="uk-UA"/>
        </w:rPr>
        <w:t xml:space="preserve">досліджень і </w:t>
      </w:r>
      <w:r w:rsidRPr="00593FA1">
        <w:rPr>
          <w:rFonts w:ascii="Times New Roman" w:hAnsi="Times New Roman"/>
          <w:b/>
          <w:sz w:val="28"/>
          <w:szCs w:val="28"/>
          <w:lang w:val="uk-UA"/>
        </w:rPr>
        <w:t>публікацій.</w:t>
      </w:r>
      <w:r w:rsidR="009F2D5A" w:rsidRPr="009F2D5A">
        <w:rPr>
          <w:rFonts w:ascii="Times New Roman" w:eastAsia="Times New Roman" w:hAnsi="Times New Roman"/>
          <w:sz w:val="28"/>
          <w:szCs w:val="20"/>
          <w:lang w:val="uk-UA"/>
        </w:rPr>
        <w:t xml:space="preserve"> </w:t>
      </w:r>
      <w:r w:rsidR="00BE23F9" w:rsidRPr="00BE23F9">
        <w:rPr>
          <w:rFonts w:ascii="Times New Roman" w:hAnsi="Times New Roman"/>
          <w:sz w:val="28"/>
          <w:szCs w:val="28"/>
          <w:lang w:val="uk-UA"/>
        </w:rPr>
        <w:t>Проблеми фінансового менеджменту в корпораціях, функціонування акціонерних товариств досліджували такі авторитетні вчені економісти, як: О.І. Амоша, Я.Г. Берсуцький, І.А. Бланк, О.С. Галушко, А.А. Пересада, І.Л. Сазонець, Г.В. Назарова, Г.С.</w:t>
      </w:r>
      <w:r w:rsidR="0010479F">
        <w:rPr>
          <w:rFonts w:ascii="Times New Roman" w:hAnsi="Times New Roman"/>
          <w:sz w:val="28"/>
          <w:szCs w:val="28"/>
          <w:lang w:val="uk-UA"/>
        </w:rPr>
        <w:t xml:space="preserve"> </w:t>
      </w:r>
      <w:r w:rsidR="00BE23F9" w:rsidRPr="00BE23F9">
        <w:rPr>
          <w:rFonts w:ascii="Times New Roman" w:hAnsi="Times New Roman"/>
          <w:sz w:val="28"/>
          <w:szCs w:val="28"/>
          <w:lang w:val="uk-UA"/>
        </w:rPr>
        <w:t>Одінцова, М.Г.</w:t>
      </w:r>
      <w:r w:rsidR="0010479F">
        <w:rPr>
          <w:rFonts w:ascii="Times New Roman" w:hAnsi="Times New Roman"/>
          <w:sz w:val="28"/>
          <w:szCs w:val="28"/>
          <w:lang w:val="uk-UA"/>
        </w:rPr>
        <w:t xml:space="preserve"> </w:t>
      </w:r>
      <w:r w:rsidR="00BE23F9" w:rsidRPr="00BE23F9">
        <w:rPr>
          <w:rFonts w:ascii="Times New Roman" w:hAnsi="Times New Roman"/>
          <w:sz w:val="28"/>
          <w:szCs w:val="28"/>
          <w:lang w:val="uk-UA"/>
        </w:rPr>
        <w:t xml:space="preserve">Чумаченко, О.М. Ястремська. Ними створена теоретична база фінансового менеджменту в Україні. </w:t>
      </w:r>
      <w:r w:rsidR="002A7DE4">
        <w:rPr>
          <w:rFonts w:ascii="Times New Roman" w:hAnsi="Times New Roman"/>
          <w:sz w:val="28"/>
          <w:szCs w:val="28"/>
          <w:lang w:val="uk-UA"/>
        </w:rPr>
        <w:t>Окрім того п</w:t>
      </w:r>
      <w:r w:rsidR="002A7DE4" w:rsidRPr="002A7DE4">
        <w:rPr>
          <w:rFonts w:ascii="Times New Roman" w:hAnsi="Times New Roman"/>
          <w:sz w:val="28"/>
          <w:szCs w:val="28"/>
          <w:lang w:val="uk-UA"/>
        </w:rPr>
        <w:t>роблемам фінансового менеджменту присвячені праці багатьох вітчизняних і зарубіжних учених, зокрема І.Т.</w:t>
      </w:r>
      <w:r w:rsidR="0010479F">
        <w:rPr>
          <w:rFonts w:ascii="Times New Roman" w:hAnsi="Times New Roman"/>
          <w:sz w:val="28"/>
          <w:szCs w:val="28"/>
          <w:lang w:val="uk-UA"/>
        </w:rPr>
        <w:t xml:space="preserve"> </w:t>
      </w:r>
      <w:r w:rsidR="002A7DE4" w:rsidRPr="002A7DE4">
        <w:rPr>
          <w:rFonts w:ascii="Times New Roman" w:hAnsi="Times New Roman"/>
          <w:sz w:val="28"/>
          <w:szCs w:val="28"/>
          <w:lang w:val="uk-UA"/>
        </w:rPr>
        <w:t>Балабанова, І.А.</w:t>
      </w:r>
      <w:r w:rsidR="0010479F">
        <w:rPr>
          <w:rFonts w:ascii="Times New Roman" w:hAnsi="Times New Roman"/>
          <w:sz w:val="28"/>
          <w:szCs w:val="28"/>
          <w:lang w:val="uk-UA"/>
        </w:rPr>
        <w:t xml:space="preserve"> </w:t>
      </w:r>
      <w:r w:rsidR="002A7DE4" w:rsidRPr="002A7DE4">
        <w:rPr>
          <w:rFonts w:ascii="Times New Roman" w:hAnsi="Times New Roman"/>
          <w:sz w:val="28"/>
          <w:szCs w:val="28"/>
          <w:lang w:val="uk-UA"/>
        </w:rPr>
        <w:t>Бланка, Є. Брігхема, В.М. Власова, М. Герчикової, О.Є. Ґудзь, М.Я. Дем’яненка, Л.А. Дробозіної, О.Д. Заруби, О.М. Карасик, В.В. Ковальова, Г.Г. Кірейцева, М.Й. Маліка, Є.Ф. Стоянової, В.М. Родіонової, Л.Н. Павлової, А.М. Поддєрьогіна, Г.Б. Поля</w:t>
      </w:r>
      <w:r w:rsidR="002A7DE4">
        <w:rPr>
          <w:rFonts w:ascii="Times New Roman" w:hAnsi="Times New Roman"/>
          <w:sz w:val="28"/>
          <w:szCs w:val="28"/>
          <w:lang w:val="uk-UA"/>
        </w:rPr>
        <w:t xml:space="preserve">ка, Н.Ф. Самсонова, Є.А. Уткіна. </w:t>
      </w:r>
      <w:r w:rsidR="00BE23F9" w:rsidRPr="00BE23F9">
        <w:rPr>
          <w:rFonts w:ascii="Times New Roman" w:hAnsi="Times New Roman"/>
          <w:sz w:val="28"/>
          <w:szCs w:val="28"/>
          <w:lang w:val="uk-UA"/>
        </w:rPr>
        <w:t xml:space="preserve">Теоретичну основу становлення й розвитку фінансового менеджменту України склали фундаментальні праці іноземних авторів, в яких розкрито сутність основних процедур фінансового управління. Серед них </w:t>
      </w:r>
      <w:r w:rsidR="00D308D1">
        <w:rPr>
          <w:rFonts w:ascii="Times New Roman" w:hAnsi="Times New Roman"/>
          <w:sz w:val="28"/>
          <w:szCs w:val="28"/>
          <w:lang w:val="uk-UA"/>
        </w:rPr>
        <w:t>базовими є</w:t>
      </w:r>
      <w:r w:rsidR="00BE23F9" w:rsidRPr="00BE23F9">
        <w:rPr>
          <w:rFonts w:ascii="Times New Roman" w:hAnsi="Times New Roman"/>
          <w:sz w:val="28"/>
          <w:szCs w:val="28"/>
          <w:lang w:val="uk-UA"/>
        </w:rPr>
        <w:t xml:space="preserve"> праці У. Шарпа, А. Александера, У. Гордона, Дж. Фабоцці, Є. Брігхема, Дж. Стігліца, А. Кульмана, Б. Шнейдера</w:t>
      </w:r>
      <w:r w:rsidR="002A7DE4">
        <w:rPr>
          <w:rFonts w:ascii="Times New Roman" w:hAnsi="Times New Roman"/>
          <w:sz w:val="28"/>
          <w:szCs w:val="28"/>
          <w:lang w:val="uk-UA"/>
        </w:rPr>
        <w:t xml:space="preserve">, </w:t>
      </w:r>
      <w:r w:rsidR="002A7DE4" w:rsidRPr="002A7DE4">
        <w:rPr>
          <w:rFonts w:ascii="Times New Roman" w:hAnsi="Times New Roman"/>
          <w:sz w:val="28"/>
          <w:szCs w:val="28"/>
          <w:lang w:val="uk-UA"/>
        </w:rPr>
        <w:t xml:space="preserve"> А. Шеремета, Дж. К Ван Хорна., Г.</w:t>
      </w:r>
      <w:r w:rsidR="002A7DE4">
        <w:rPr>
          <w:rFonts w:ascii="Times New Roman" w:hAnsi="Times New Roman"/>
          <w:sz w:val="28"/>
          <w:szCs w:val="28"/>
          <w:lang w:val="uk-UA"/>
        </w:rPr>
        <w:t xml:space="preserve"> </w:t>
      </w:r>
      <w:r w:rsidR="002A7DE4" w:rsidRPr="002A7DE4">
        <w:rPr>
          <w:rFonts w:ascii="Times New Roman" w:hAnsi="Times New Roman"/>
          <w:sz w:val="28"/>
          <w:szCs w:val="28"/>
          <w:lang w:val="uk-UA"/>
        </w:rPr>
        <w:t xml:space="preserve">Сигела Джоела та інших. Однак, як засвідчує </w:t>
      </w:r>
      <w:r w:rsidR="002A7DE4">
        <w:rPr>
          <w:rFonts w:ascii="Times New Roman" w:hAnsi="Times New Roman"/>
          <w:sz w:val="28"/>
          <w:szCs w:val="28"/>
          <w:lang w:val="uk-UA"/>
        </w:rPr>
        <w:t xml:space="preserve">вивчення вказаних </w:t>
      </w:r>
      <w:r w:rsidR="002A7DE4" w:rsidRPr="002A7DE4">
        <w:rPr>
          <w:rFonts w:ascii="Times New Roman" w:hAnsi="Times New Roman"/>
          <w:sz w:val="28"/>
          <w:szCs w:val="28"/>
          <w:lang w:val="uk-UA"/>
        </w:rPr>
        <w:t>джерел, існує ціла низка ще нерозв’язаних проблем з теорії та практики фінансового менеджменту, які ще недостатньо вивчені і вимагають більш поглиблених досліджень</w:t>
      </w:r>
      <w:r w:rsidR="002A7DE4">
        <w:rPr>
          <w:rFonts w:ascii="Times New Roman" w:hAnsi="Times New Roman"/>
          <w:sz w:val="28"/>
          <w:szCs w:val="28"/>
          <w:lang w:val="uk-UA"/>
        </w:rPr>
        <w:t xml:space="preserve"> з метою їх впровадження в </w:t>
      </w:r>
      <w:r w:rsidR="00D308D1">
        <w:rPr>
          <w:rFonts w:ascii="Times New Roman" w:hAnsi="Times New Roman"/>
          <w:sz w:val="28"/>
          <w:szCs w:val="28"/>
          <w:lang w:val="uk-UA"/>
        </w:rPr>
        <w:t xml:space="preserve">господарську </w:t>
      </w:r>
      <w:r w:rsidR="002A7DE4">
        <w:rPr>
          <w:rFonts w:ascii="Times New Roman" w:hAnsi="Times New Roman"/>
          <w:sz w:val="28"/>
          <w:szCs w:val="28"/>
          <w:lang w:val="uk-UA"/>
        </w:rPr>
        <w:t>практику</w:t>
      </w:r>
      <w:r w:rsidR="00D308D1" w:rsidRPr="002A7DE4">
        <w:rPr>
          <w:rFonts w:ascii="Times New Roman" w:hAnsi="Times New Roman"/>
          <w:sz w:val="28"/>
          <w:szCs w:val="28"/>
          <w:lang w:val="uk-UA"/>
        </w:rPr>
        <w:t xml:space="preserve"> підприємств</w:t>
      </w:r>
      <w:r w:rsidR="00D308D1">
        <w:rPr>
          <w:rFonts w:ascii="Times New Roman" w:hAnsi="Times New Roman"/>
          <w:sz w:val="28"/>
          <w:szCs w:val="28"/>
          <w:lang w:val="uk-UA"/>
        </w:rPr>
        <w:t xml:space="preserve"> України.</w:t>
      </w:r>
    </w:p>
    <w:p w:rsidR="00B56222" w:rsidRPr="00B56222" w:rsidRDefault="0010479F" w:rsidP="00B56222">
      <w:pPr>
        <w:shd w:val="clear" w:color="auto" w:fill="FFFFFF"/>
        <w:spacing w:after="0" w:line="360" w:lineRule="auto"/>
        <w:ind w:firstLine="709"/>
        <w:jc w:val="both"/>
        <w:rPr>
          <w:rFonts w:ascii="Times New Roman" w:hAnsi="Times New Roman"/>
          <w:i/>
          <w:sz w:val="28"/>
          <w:szCs w:val="28"/>
          <w:u w:val="single"/>
          <w:lang w:val="uk-UA"/>
        </w:rPr>
      </w:pPr>
      <w:r>
        <w:rPr>
          <w:rFonts w:ascii="Times New Roman" w:hAnsi="Times New Roman"/>
          <w:b/>
          <w:sz w:val="28"/>
          <w:szCs w:val="28"/>
          <w:lang w:val="uk-UA"/>
        </w:rPr>
        <w:t xml:space="preserve">Постановка завдання. </w:t>
      </w:r>
      <w:r w:rsidR="00E71937" w:rsidRPr="00005FF8">
        <w:rPr>
          <w:rFonts w:ascii="Times New Roman" w:eastAsia="Times New Roman" w:hAnsi="Times New Roman"/>
          <w:sz w:val="28"/>
          <w:szCs w:val="28"/>
          <w:lang w:val="uk-UA" w:eastAsia="ru-RU"/>
        </w:rPr>
        <w:t>За</w:t>
      </w:r>
      <w:r w:rsidR="00E71937">
        <w:rPr>
          <w:rFonts w:ascii="Times New Roman" w:eastAsia="Times New Roman" w:hAnsi="Times New Roman"/>
          <w:sz w:val="28"/>
          <w:szCs w:val="28"/>
          <w:lang w:val="uk-UA" w:eastAsia="ru-RU"/>
        </w:rPr>
        <w:t xml:space="preserve"> </w:t>
      </w:r>
      <w:r w:rsidR="00E71937" w:rsidRPr="00005FF8">
        <w:rPr>
          <w:rFonts w:ascii="Times New Roman" w:eastAsia="Times New Roman" w:hAnsi="Times New Roman"/>
          <w:sz w:val="28"/>
          <w:szCs w:val="28"/>
          <w:lang w:val="uk-UA" w:eastAsia="ru-RU"/>
        </w:rPr>
        <w:t xml:space="preserve">оцінками дослідників, </w:t>
      </w:r>
      <w:r w:rsidR="00E71937">
        <w:rPr>
          <w:rFonts w:ascii="Times New Roman" w:eastAsia="Times New Roman" w:hAnsi="Times New Roman"/>
          <w:sz w:val="28"/>
          <w:szCs w:val="28"/>
          <w:lang w:val="uk-UA" w:eastAsia="ru-RU"/>
        </w:rPr>
        <w:t>о</w:t>
      </w:r>
      <w:r w:rsidR="00E71937" w:rsidRPr="00005FF8">
        <w:rPr>
          <w:rFonts w:ascii="Times New Roman" w:eastAsia="Times New Roman" w:hAnsi="Times New Roman"/>
          <w:sz w:val="28"/>
          <w:szCs w:val="28"/>
          <w:lang w:val="uk-UA" w:eastAsia="ru-RU"/>
        </w:rPr>
        <w:t xml:space="preserve">днією з основних причин </w:t>
      </w:r>
      <w:r w:rsidR="00E71937">
        <w:rPr>
          <w:rFonts w:ascii="Times New Roman" w:eastAsia="Times New Roman" w:hAnsi="Times New Roman"/>
          <w:sz w:val="28"/>
          <w:szCs w:val="28"/>
          <w:lang w:val="uk-UA" w:eastAsia="ru-RU"/>
        </w:rPr>
        <w:t xml:space="preserve">фінансової неспроможності і як наслідок </w:t>
      </w:r>
      <w:r w:rsidR="00E71937" w:rsidRPr="00005FF8">
        <w:rPr>
          <w:rFonts w:ascii="Times New Roman" w:eastAsia="Times New Roman" w:hAnsi="Times New Roman"/>
          <w:sz w:val="28"/>
          <w:szCs w:val="28"/>
          <w:lang w:val="uk-UA" w:eastAsia="ru-RU"/>
        </w:rPr>
        <w:t xml:space="preserve">банкрутства вітчизняних підприємств, </w:t>
      </w:r>
      <w:r w:rsidR="00E71937" w:rsidRPr="00B56222">
        <w:rPr>
          <w:rFonts w:ascii="Times New Roman" w:eastAsia="Times New Roman" w:hAnsi="Times New Roman"/>
          <w:i/>
          <w:sz w:val="28"/>
          <w:szCs w:val="28"/>
          <w:u w:val="single"/>
          <w:lang w:val="uk-UA" w:eastAsia="ru-RU"/>
        </w:rPr>
        <w:t>є безсистемна фінансово-економічна робота чи її повна відсутність, нерозуміння її необхідності в ринкових умовах господарювання.</w:t>
      </w:r>
      <w:r w:rsidR="00B56222" w:rsidRPr="00B56222">
        <w:rPr>
          <w:rFonts w:ascii="Times New Roman" w:hAnsi="Times New Roman"/>
          <w:i/>
          <w:sz w:val="28"/>
          <w:szCs w:val="28"/>
          <w:u w:val="single"/>
          <w:lang w:val="uk-UA"/>
        </w:rPr>
        <w:t xml:space="preserve"> </w:t>
      </w:r>
    </w:p>
    <w:p w:rsidR="00B56222" w:rsidRPr="00EB33C6" w:rsidRDefault="00B56222" w:rsidP="00B56222">
      <w:pPr>
        <w:shd w:val="clear" w:color="auto" w:fill="FFFFFF"/>
        <w:spacing w:after="0" w:line="360" w:lineRule="auto"/>
        <w:ind w:firstLine="709"/>
        <w:jc w:val="both"/>
        <w:rPr>
          <w:rFonts w:ascii="Times New Roman" w:hAnsi="Times New Roman"/>
          <w:color w:val="212121"/>
          <w:sz w:val="28"/>
          <w:szCs w:val="28"/>
          <w:lang w:val="uk-UA"/>
        </w:rPr>
      </w:pPr>
      <w:r w:rsidRPr="00005FF8">
        <w:rPr>
          <w:rFonts w:ascii="Times New Roman" w:eastAsia="Times New Roman" w:hAnsi="Times New Roman"/>
          <w:sz w:val="28"/>
          <w:szCs w:val="20"/>
          <w:lang w:val="uk-UA"/>
        </w:rPr>
        <w:t xml:space="preserve">В сучасних умовах </w:t>
      </w:r>
      <w:r>
        <w:rPr>
          <w:rFonts w:ascii="Times New Roman" w:eastAsia="Times New Roman" w:hAnsi="Times New Roman"/>
          <w:sz w:val="28"/>
          <w:szCs w:val="20"/>
          <w:lang w:val="uk-UA"/>
        </w:rPr>
        <w:t>н</w:t>
      </w:r>
      <w:r w:rsidRPr="00005FF8">
        <w:rPr>
          <w:rFonts w:ascii="Times New Roman" w:eastAsia="Times New Roman" w:hAnsi="Times New Roman"/>
          <w:sz w:val="28"/>
          <w:szCs w:val="20"/>
          <w:lang w:val="uk-UA"/>
        </w:rPr>
        <w:t>еобхідно навчитися організовувати, регулювати попит, управляти ним</w:t>
      </w:r>
      <w:r>
        <w:rPr>
          <w:rFonts w:ascii="Times New Roman" w:eastAsia="Times New Roman" w:hAnsi="Times New Roman"/>
          <w:sz w:val="28"/>
          <w:szCs w:val="20"/>
          <w:lang w:val="uk-UA"/>
        </w:rPr>
        <w:t xml:space="preserve">, займатися його прогнозуванням, а найголовніше – це впроваджувати сучасні методи управління бізнесом, своєчасно реагувати та впроваджувати докорінну реструктуризацію бізнесу, пов‘язану з адаптивним впровадженням сучасних методів його управління, яка притаманна світовій </w:t>
      </w:r>
      <w:r>
        <w:rPr>
          <w:rFonts w:ascii="Times New Roman" w:eastAsia="Times New Roman" w:hAnsi="Times New Roman"/>
          <w:sz w:val="28"/>
          <w:szCs w:val="20"/>
          <w:lang w:val="uk-UA"/>
        </w:rPr>
        <w:lastRenderedPageBreak/>
        <w:t xml:space="preserve">культурі управління бізнесом. Для більшості з них сучасні методи управління бізнесом є </w:t>
      </w:r>
      <w:r w:rsidRPr="00EB33C6">
        <w:rPr>
          <w:rFonts w:ascii="Times New Roman" w:hAnsi="Times New Roman"/>
          <w:color w:val="212121"/>
          <w:sz w:val="28"/>
          <w:szCs w:val="28"/>
          <w:lang w:val="uk-UA"/>
        </w:rPr>
        <w:t>своєрідним хітом</w:t>
      </w:r>
      <w:r>
        <w:rPr>
          <w:rFonts w:ascii="Times New Roman" w:hAnsi="Times New Roman"/>
          <w:color w:val="212121"/>
          <w:sz w:val="28"/>
          <w:szCs w:val="28"/>
          <w:lang w:val="uk-UA"/>
        </w:rPr>
        <w:t>: «Якщо про це так багато говорять, потрібно і собі спробувати. В даному прагненні нема нічого негожого – спробувавши застосувати той чи інший метод на практиці, вони оцінюють його реальну корисність і роблять свій вибір»</w:t>
      </w:r>
      <w:r w:rsidRPr="00EB33C6">
        <w:rPr>
          <w:rFonts w:ascii="Times New Roman" w:hAnsi="Times New Roman"/>
          <w:sz w:val="28"/>
          <w:szCs w:val="28"/>
          <w:lang w:val="uk-UA"/>
        </w:rPr>
        <w:t xml:space="preserve"> </w:t>
      </w:r>
      <w:r w:rsidRPr="0029602A">
        <w:rPr>
          <w:rFonts w:ascii="Times New Roman" w:hAnsi="Times New Roman"/>
          <w:sz w:val="28"/>
          <w:szCs w:val="28"/>
          <w:lang w:val="uk-UA"/>
        </w:rPr>
        <w:t>[</w:t>
      </w:r>
      <w:r w:rsidR="000A3FCC">
        <w:rPr>
          <w:rFonts w:ascii="Times New Roman" w:hAnsi="Times New Roman"/>
          <w:sz w:val="28"/>
          <w:szCs w:val="28"/>
          <w:lang w:val="uk-UA"/>
        </w:rPr>
        <w:t>10</w:t>
      </w:r>
      <w:r>
        <w:rPr>
          <w:rFonts w:ascii="Times New Roman" w:hAnsi="Times New Roman"/>
          <w:sz w:val="28"/>
          <w:szCs w:val="28"/>
          <w:lang w:val="uk-UA"/>
        </w:rPr>
        <w:t>, с. 8</w:t>
      </w:r>
      <w:r w:rsidRPr="0029602A">
        <w:rPr>
          <w:rFonts w:ascii="Times New Roman" w:hAnsi="Times New Roman"/>
          <w:sz w:val="28"/>
          <w:szCs w:val="28"/>
          <w:lang w:val="uk-UA"/>
        </w:rPr>
        <w:t>]</w:t>
      </w:r>
      <w:r>
        <w:rPr>
          <w:rFonts w:ascii="Times New Roman" w:hAnsi="Times New Roman"/>
          <w:sz w:val="28"/>
          <w:szCs w:val="28"/>
          <w:lang w:val="uk-UA"/>
        </w:rPr>
        <w:t>.</w:t>
      </w:r>
    </w:p>
    <w:p w:rsidR="00D14B6E" w:rsidRDefault="003B33AA" w:rsidP="00BE23F9">
      <w:pPr>
        <w:pStyle w:val="a3"/>
        <w:shd w:val="clear" w:color="auto" w:fill="FFFFFF"/>
        <w:spacing w:line="360" w:lineRule="auto"/>
        <w:ind w:firstLine="709"/>
        <w:jc w:val="both"/>
        <w:rPr>
          <w:rFonts w:ascii="Times New Roman" w:hAnsi="Times New Roman" w:cs="Times New Roman"/>
          <w:color w:val="212121"/>
          <w:sz w:val="28"/>
          <w:szCs w:val="28"/>
          <w:lang w:val="uk-UA"/>
        </w:rPr>
      </w:pPr>
      <w:r w:rsidRPr="005A5BAC">
        <w:rPr>
          <w:rFonts w:ascii="Times New Roman" w:hAnsi="Times New Roman"/>
          <w:sz w:val="28"/>
          <w:szCs w:val="28"/>
          <w:lang w:val="uk-UA"/>
        </w:rPr>
        <w:t>Мета дослідження</w:t>
      </w:r>
      <w:r w:rsidR="008A0D5C">
        <w:rPr>
          <w:rFonts w:ascii="Times New Roman" w:hAnsi="Times New Roman"/>
          <w:b/>
          <w:sz w:val="28"/>
          <w:szCs w:val="28"/>
          <w:lang w:val="uk-UA"/>
        </w:rPr>
        <w:t xml:space="preserve"> </w:t>
      </w:r>
      <w:r w:rsidR="00D14B6E">
        <w:rPr>
          <w:rFonts w:ascii="Times New Roman" w:hAnsi="Times New Roman"/>
          <w:sz w:val="28"/>
          <w:szCs w:val="28"/>
          <w:lang w:val="uk-UA"/>
        </w:rPr>
        <w:t>полягає в</w:t>
      </w:r>
      <w:r w:rsidR="008A0D5C" w:rsidRPr="008A0D5C">
        <w:rPr>
          <w:rFonts w:ascii="Times New Roman" w:hAnsi="Times New Roman"/>
          <w:sz w:val="28"/>
          <w:szCs w:val="28"/>
          <w:lang w:val="uk-UA"/>
        </w:rPr>
        <w:t xml:space="preserve"> </w:t>
      </w:r>
      <w:r w:rsidR="008A0D5C">
        <w:rPr>
          <w:rFonts w:ascii="Times New Roman" w:hAnsi="Times New Roman"/>
          <w:sz w:val="28"/>
          <w:szCs w:val="28"/>
          <w:lang w:val="uk-UA"/>
        </w:rPr>
        <w:t>обгрунтуванн</w:t>
      </w:r>
      <w:r w:rsidR="00D14B6E">
        <w:rPr>
          <w:rFonts w:ascii="Times New Roman" w:hAnsi="Times New Roman"/>
          <w:sz w:val="28"/>
          <w:szCs w:val="28"/>
          <w:lang w:val="uk-UA"/>
        </w:rPr>
        <w:t>і</w:t>
      </w:r>
      <w:r w:rsidR="008A0D5C">
        <w:rPr>
          <w:rFonts w:ascii="Times New Roman" w:hAnsi="Times New Roman"/>
          <w:sz w:val="28"/>
          <w:szCs w:val="28"/>
          <w:lang w:val="uk-UA"/>
        </w:rPr>
        <w:t xml:space="preserve"> механізму фінансового менеджменту за сучасних вимог </w:t>
      </w:r>
      <w:r w:rsidR="008A0D5C" w:rsidRPr="003E1089">
        <w:rPr>
          <w:rFonts w:ascii="Times New Roman" w:hAnsi="Times New Roman" w:cs="Times New Roman"/>
          <w:color w:val="212121"/>
          <w:sz w:val="28"/>
          <w:szCs w:val="28"/>
          <w:lang w:val="uk-UA"/>
        </w:rPr>
        <w:t>парадигмального</w:t>
      </w:r>
      <w:r w:rsidR="008A0D5C">
        <w:rPr>
          <w:rFonts w:ascii="Times New Roman" w:hAnsi="Times New Roman" w:cs="Times New Roman"/>
          <w:color w:val="212121"/>
          <w:sz w:val="28"/>
          <w:szCs w:val="28"/>
          <w:lang w:val="uk-UA"/>
        </w:rPr>
        <w:t xml:space="preserve"> впливу</w:t>
      </w:r>
      <w:r w:rsidR="00D14B6E">
        <w:rPr>
          <w:rFonts w:ascii="Times New Roman" w:hAnsi="Times New Roman" w:cs="Times New Roman"/>
          <w:color w:val="212121"/>
          <w:sz w:val="28"/>
          <w:szCs w:val="28"/>
          <w:lang w:val="uk-UA"/>
        </w:rPr>
        <w:t xml:space="preserve"> – креативного руйнування: </w:t>
      </w:r>
    </w:p>
    <w:p w:rsidR="00D14B6E" w:rsidRDefault="00D14B6E" w:rsidP="006E5758">
      <w:pPr>
        <w:pStyle w:val="a3"/>
        <w:numPr>
          <w:ilvl w:val="0"/>
          <w:numId w:val="9"/>
        </w:numPr>
        <w:shd w:val="clear" w:color="auto" w:fill="FFFFFF"/>
        <w:spacing w:line="360" w:lineRule="auto"/>
        <w:ind w:left="0" w:firstLine="0"/>
        <w:jc w:val="both"/>
        <w:rPr>
          <w:rFonts w:ascii="Times New Roman" w:hAnsi="Times New Roman" w:cs="Times New Roman"/>
          <w:color w:val="212121"/>
          <w:sz w:val="28"/>
          <w:szCs w:val="28"/>
          <w:lang w:val="uk-UA"/>
        </w:rPr>
      </w:pPr>
      <w:r w:rsidRPr="006E52B0">
        <w:rPr>
          <w:rFonts w:ascii="Times New Roman" w:hAnsi="Times New Roman" w:cs="Times New Roman"/>
          <w:color w:val="212121"/>
          <w:sz w:val="28"/>
          <w:szCs w:val="28"/>
          <w:lang w:val="uk-UA"/>
        </w:rPr>
        <w:t xml:space="preserve">припущення </w:t>
      </w:r>
      <w:r>
        <w:rPr>
          <w:rFonts w:ascii="Times New Roman" w:hAnsi="Times New Roman" w:cs="Times New Roman"/>
          <w:color w:val="212121"/>
          <w:sz w:val="28"/>
          <w:szCs w:val="28"/>
          <w:lang w:val="uk-UA"/>
        </w:rPr>
        <w:t xml:space="preserve">внутрішньої та зовнішньої сторони розглянуті як </w:t>
      </w:r>
      <w:r w:rsidRPr="00D14B6E">
        <w:rPr>
          <w:rFonts w:ascii="Times New Roman" w:hAnsi="Times New Roman" w:cs="Times New Roman"/>
          <w:color w:val="212121"/>
          <w:sz w:val="28"/>
          <w:szCs w:val="28"/>
          <w:lang w:val="uk-UA"/>
        </w:rPr>
        <w:t>способи отримання найбільшого прибутку підприємства при мінімальному ризику, швидкого збільшення капіталу</w:t>
      </w:r>
      <w:r>
        <w:rPr>
          <w:rFonts w:ascii="Times New Roman" w:hAnsi="Times New Roman" w:cs="Times New Roman"/>
          <w:color w:val="212121"/>
          <w:sz w:val="28"/>
          <w:szCs w:val="28"/>
          <w:lang w:val="uk-UA"/>
        </w:rPr>
        <w:t>;</w:t>
      </w:r>
    </w:p>
    <w:p w:rsidR="00D14B6E" w:rsidRDefault="00D14B6E" w:rsidP="006E5758">
      <w:pPr>
        <w:pStyle w:val="a3"/>
        <w:numPr>
          <w:ilvl w:val="0"/>
          <w:numId w:val="9"/>
        </w:numPr>
        <w:shd w:val="clear" w:color="auto" w:fill="FFFFFF"/>
        <w:spacing w:line="360" w:lineRule="auto"/>
        <w:ind w:left="0" w:firstLine="0"/>
        <w:jc w:val="both"/>
        <w:rPr>
          <w:rFonts w:ascii="Times New Roman" w:hAnsi="Times New Roman"/>
          <w:color w:val="212121"/>
          <w:sz w:val="28"/>
          <w:szCs w:val="28"/>
          <w:lang w:val="uk-UA"/>
        </w:rPr>
      </w:pPr>
      <w:r>
        <w:rPr>
          <w:rFonts w:ascii="Times New Roman" w:hAnsi="Times New Roman" w:cs="Times New Roman"/>
          <w:color w:val="212121"/>
          <w:sz w:val="28"/>
          <w:szCs w:val="28"/>
          <w:lang w:val="uk-UA"/>
        </w:rPr>
        <w:t xml:space="preserve">за </w:t>
      </w:r>
      <w:r>
        <w:rPr>
          <w:rFonts w:ascii="Times New Roman" w:hAnsi="Times New Roman"/>
          <w:color w:val="212121"/>
          <w:sz w:val="28"/>
          <w:szCs w:val="28"/>
          <w:lang w:val="uk-UA"/>
        </w:rPr>
        <w:t>системою фінансового управління підприємством застосовуючи його мінімальну конфігурацією;</w:t>
      </w:r>
    </w:p>
    <w:p w:rsidR="006E5758" w:rsidRDefault="00D14B6E" w:rsidP="006E5758">
      <w:pPr>
        <w:pStyle w:val="HTML"/>
        <w:numPr>
          <w:ilvl w:val="0"/>
          <w:numId w:val="9"/>
        </w:numPr>
        <w:shd w:val="clear" w:color="auto" w:fill="FFFFFF"/>
        <w:spacing w:line="360" w:lineRule="auto"/>
        <w:ind w:left="0" w:firstLine="0"/>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внутрішня та зовнішня сторона фінансового менеджменту, як єдиного цілого вимагає більш повного розкриття та проведення цілеспрямованих досліджень</w:t>
      </w:r>
      <w:r>
        <w:rPr>
          <w:rFonts w:ascii="Times New Roman" w:hAnsi="Times New Roman"/>
          <w:color w:val="212121"/>
          <w:sz w:val="28"/>
          <w:szCs w:val="28"/>
          <w:lang w:val="uk-UA"/>
        </w:rPr>
        <w:t xml:space="preserve"> за </w:t>
      </w:r>
      <w:r w:rsidR="006E5758">
        <w:rPr>
          <w:rFonts w:ascii="Times New Roman" w:hAnsi="Times New Roman" w:cs="Times New Roman"/>
          <w:color w:val="212121"/>
          <w:sz w:val="28"/>
          <w:szCs w:val="28"/>
          <w:lang w:val="uk-UA"/>
        </w:rPr>
        <w:t xml:space="preserve">Матрицею Стандарту наукового дослідження. </w:t>
      </w:r>
    </w:p>
    <w:p w:rsidR="000F1E0B" w:rsidRPr="00086E0B" w:rsidRDefault="003B33AA" w:rsidP="00267931">
      <w:pPr>
        <w:shd w:val="clear" w:color="auto" w:fill="FFFFFF"/>
        <w:spacing w:after="0" w:line="360" w:lineRule="auto"/>
        <w:ind w:firstLine="709"/>
        <w:jc w:val="both"/>
        <w:rPr>
          <w:rFonts w:ascii="Times New Roman" w:hAnsi="Times New Roman"/>
          <w:color w:val="212121"/>
          <w:sz w:val="28"/>
          <w:szCs w:val="28"/>
        </w:rPr>
      </w:pPr>
      <w:r w:rsidRPr="000F1E0B">
        <w:rPr>
          <w:rFonts w:ascii="Times New Roman" w:hAnsi="Times New Roman"/>
          <w:b/>
          <w:sz w:val="28"/>
          <w:szCs w:val="28"/>
          <w:lang w:val="uk-UA"/>
        </w:rPr>
        <w:t>Виклад основн</w:t>
      </w:r>
      <w:r w:rsidR="008968D5">
        <w:rPr>
          <w:rFonts w:ascii="Times New Roman" w:hAnsi="Times New Roman"/>
          <w:b/>
          <w:sz w:val="28"/>
          <w:szCs w:val="28"/>
          <w:lang w:val="uk-UA"/>
        </w:rPr>
        <w:t>ого матеріалу дослідження</w:t>
      </w:r>
      <w:r w:rsidRPr="000F1E0B">
        <w:rPr>
          <w:rFonts w:ascii="Times New Roman" w:hAnsi="Times New Roman"/>
          <w:b/>
          <w:sz w:val="28"/>
          <w:szCs w:val="28"/>
          <w:lang w:val="uk-UA"/>
        </w:rPr>
        <w:t>.</w:t>
      </w:r>
      <w:r w:rsidRPr="000F1E0B">
        <w:rPr>
          <w:rFonts w:ascii="Arial" w:hAnsi="Arial" w:cs="Arial"/>
          <w:b/>
          <w:color w:val="202020"/>
        </w:rPr>
        <w:t xml:space="preserve"> </w:t>
      </w:r>
      <w:r w:rsidR="000F1E0B" w:rsidRPr="00086E0B">
        <w:rPr>
          <w:rFonts w:ascii="Times New Roman" w:hAnsi="Times New Roman"/>
          <w:color w:val="212121"/>
          <w:sz w:val="28"/>
          <w:szCs w:val="28"/>
          <w:lang w:val="uk-UA"/>
        </w:rPr>
        <w:t xml:space="preserve">Основною метою фінансового менеджменту </w:t>
      </w:r>
      <w:r w:rsidR="000F1E0B">
        <w:rPr>
          <w:rFonts w:ascii="Times New Roman" w:hAnsi="Times New Roman"/>
          <w:color w:val="212121"/>
          <w:sz w:val="28"/>
          <w:szCs w:val="28"/>
          <w:lang w:val="uk-UA"/>
        </w:rPr>
        <w:t xml:space="preserve">для господарюючого суб‘єкту </w:t>
      </w:r>
      <w:r w:rsidR="000F1E0B" w:rsidRPr="00086E0B">
        <w:rPr>
          <w:rFonts w:ascii="Times New Roman" w:hAnsi="Times New Roman"/>
          <w:color w:val="212121"/>
          <w:sz w:val="28"/>
          <w:szCs w:val="28"/>
          <w:lang w:val="uk-UA"/>
        </w:rPr>
        <w:t>є максимізація вартості за рахунок нарощування капіталу.</w:t>
      </w:r>
    </w:p>
    <w:p w:rsidR="000F1E0B" w:rsidRPr="0029602A" w:rsidRDefault="00297E86" w:rsidP="0026793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Батько менеджменту П. Друкер наголошує, що все</w:t>
      </w:r>
      <w:r w:rsidR="000F1E0B">
        <w:rPr>
          <w:rFonts w:ascii="Times New Roman" w:hAnsi="Times New Roman"/>
          <w:sz w:val="28"/>
          <w:szCs w:val="28"/>
          <w:lang w:val="uk-UA"/>
        </w:rPr>
        <w:t xml:space="preserve">, що підприємство робить  у внутрішньому та зовнішньому середовищі, повинно систематично і безперервно удосконалюватися: товари та послуги, виробничі процеси, маркетинг, обслуговування, технології, підготовка і навчання кадрів, використання інформації. Вдосконалення повинно проводиться у відповідності з запланованим річним відсотковим показником: в більшості напрямків діяльності, як показує досвід японців, реальним і оптимальним є щорічне поліпшення  на 3% </w:t>
      </w:r>
      <w:r w:rsidR="000F1E0B" w:rsidRPr="0029602A">
        <w:rPr>
          <w:rFonts w:ascii="Times New Roman" w:hAnsi="Times New Roman"/>
          <w:sz w:val="28"/>
          <w:szCs w:val="28"/>
          <w:lang w:val="uk-UA"/>
        </w:rPr>
        <w:t>[</w:t>
      </w:r>
      <w:r w:rsidR="00E66992">
        <w:rPr>
          <w:rFonts w:ascii="Times New Roman" w:hAnsi="Times New Roman"/>
          <w:sz w:val="28"/>
          <w:szCs w:val="28"/>
          <w:lang w:val="uk-UA"/>
        </w:rPr>
        <w:t xml:space="preserve">2, </w:t>
      </w:r>
      <w:r w:rsidR="000F1E0B">
        <w:rPr>
          <w:rFonts w:ascii="Times New Roman" w:hAnsi="Times New Roman"/>
          <w:sz w:val="28"/>
          <w:szCs w:val="28"/>
          <w:lang w:val="uk-UA"/>
        </w:rPr>
        <w:t>с. 113</w:t>
      </w:r>
      <w:r w:rsidR="000F1E0B" w:rsidRPr="0029602A">
        <w:rPr>
          <w:rFonts w:ascii="Times New Roman" w:hAnsi="Times New Roman"/>
          <w:sz w:val="28"/>
          <w:szCs w:val="28"/>
          <w:lang w:val="uk-UA"/>
        </w:rPr>
        <w:t>]</w:t>
      </w:r>
      <w:r w:rsidR="000F1E0B">
        <w:rPr>
          <w:rFonts w:ascii="Times New Roman" w:hAnsi="Times New Roman"/>
          <w:sz w:val="28"/>
          <w:szCs w:val="28"/>
          <w:lang w:val="uk-UA"/>
        </w:rPr>
        <w:t>.</w:t>
      </w:r>
    </w:p>
    <w:p w:rsidR="000F1E0B" w:rsidRPr="00964508" w:rsidRDefault="00D91143" w:rsidP="00267931">
      <w:pPr>
        <w:spacing w:after="0" w:line="360" w:lineRule="auto"/>
        <w:ind w:firstLine="709"/>
        <w:jc w:val="both"/>
        <w:rPr>
          <w:rFonts w:ascii="Times New Roman" w:hAnsi="Times New Roman"/>
          <w:caps/>
          <w:sz w:val="28"/>
          <w:szCs w:val="28"/>
          <w:lang w:val="uk-UA"/>
        </w:rPr>
      </w:pPr>
      <w:r>
        <w:rPr>
          <w:rFonts w:ascii="Times New Roman" w:hAnsi="Times New Roman"/>
          <w:sz w:val="28"/>
          <w:szCs w:val="28"/>
          <w:lang w:val="uk-UA"/>
        </w:rPr>
        <w:t xml:space="preserve">Неможливо реалізувати стратегію розвитку компанії без її грошового наповнення. </w:t>
      </w:r>
      <w:r w:rsidR="002417C0">
        <w:rPr>
          <w:rFonts w:ascii="Times New Roman" w:hAnsi="Times New Roman"/>
          <w:sz w:val="28"/>
          <w:szCs w:val="28"/>
          <w:lang w:val="uk-UA"/>
        </w:rPr>
        <w:t>Наявність г</w:t>
      </w:r>
      <w:r w:rsidR="000F1E0B" w:rsidRPr="00964508">
        <w:rPr>
          <w:rFonts w:ascii="Times New Roman" w:hAnsi="Times New Roman"/>
          <w:sz w:val="28"/>
          <w:szCs w:val="28"/>
          <w:lang w:val="uk-UA"/>
        </w:rPr>
        <w:t>рош</w:t>
      </w:r>
      <w:r w:rsidR="002417C0">
        <w:rPr>
          <w:rFonts w:ascii="Times New Roman" w:hAnsi="Times New Roman"/>
          <w:sz w:val="28"/>
          <w:szCs w:val="28"/>
          <w:lang w:val="uk-UA"/>
        </w:rPr>
        <w:t xml:space="preserve">ового забезпечення </w:t>
      </w:r>
      <w:r w:rsidR="000F1E0B" w:rsidRPr="00964508">
        <w:rPr>
          <w:rFonts w:ascii="Times New Roman" w:hAnsi="Times New Roman"/>
          <w:sz w:val="28"/>
          <w:szCs w:val="28"/>
          <w:lang w:val="uk-UA"/>
        </w:rPr>
        <w:t xml:space="preserve">- це основа успішного бізнесу. З позитивним грошовим потоком і запасами, компанія має </w:t>
      </w:r>
      <w:r w:rsidR="000F1E0B" w:rsidRPr="00964508">
        <w:rPr>
          <w:rFonts w:ascii="Times New Roman" w:hAnsi="Times New Roman"/>
          <w:sz w:val="28"/>
          <w:szCs w:val="28"/>
          <w:lang w:val="uk-UA"/>
        </w:rPr>
        <w:lastRenderedPageBreak/>
        <w:t xml:space="preserve">конкурентну перевагу, щоб рости, розширюватися і процвітати. Без них компанія може стати жертвою, брак коштів паралізує діяльність всіх напрямків підприємства та вимагає негайних радикальних заходів щодо отримання самого цінного ресурсу - гарантованого грошового потоку.  </w:t>
      </w:r>
    </w:p>
    <w:p w:rsidR="000F1E0B" w:rsidRDefault="00267931" w:rsidP="00267931">
      <w:pPr>
        <w:spacing w:after="0" w:line="360" w:lineRule="auto"/>
        <w:ind w:firstLine="709"/>
        <w:jc w:val="both"/>
        <w:rPr>
          <w:rFonts w:ascii="Times New Roman" w:hAnsi="Times New Roman"/>
          <w:color w:val="212121"/>
          <w:sz w:val="28"/>
          <w:szCs w:val="28"/>
          <w:shd w:val="clear" w:color="auto" w:fill="FFFFFF"/>
          <w:lang w:val="uk-UA"/>
        </w:rPr>
      </w:pPr>
      <w:r>
        <w:rPr>
          <w:rFonts w:ascii="Times New Roman" w:hAnsi="Times New Roman"/>
          <w:color w:val="212121"/>
          <w:sz w:val="28"/>
          <w:szCs w:val="28"/>
          <w:shd w:val="clear" w:color="auto" w:fill="FFFFFF"/>
          <w:lang w:val="uk-UA"/>
        </w:rPr>
        <w:t>На сучасному етапі г</w:t>
      </w:r>
      <w:r w:rsidR="000F1E0B">
        <w:rPr>
          <w:rFonts w:ascii="Times New Roman" w:hAnsi="Times New Roman"/>
          <w:color w:val="212121"/>
          <w:sz w:val="28"/>
          <w:szCs w:val="28"/>
          <w:shd w:val="clear" w:color="auto" w:fill="FFFFFF"/>
          <w:lang w:val="uk-UA"/>
        </w:rPr>
        <w:t xml:space="preserve">оловні </w:t>
      </w:r>
      <w:r w:rsidR="000F1E0B" w:rsidRPr="003D344E">
        <w:rPr>
          <w:rFonts w:ascii="Times New Roman" w:hAnsi="Times New Roman"/>
          <w:color w:val="212121"/>
          <w:sz w:val="28"/>
          <w:szCs w:val="28"/>
          <w:shd w:val="clear" w:color="auto" w:fill="FFFFFF"/>
          <w:lang w:val="uk-UA"/>
        </w:rPr>
        <w:t>завдання фінансового</w:t>
      </w:r>
      <w:r w:rsidR="000F1E0B" w:rsidRPr="00086E0B">
        <w:rPr>
          <w:rFonts w:ascii="Times New Roman" w:hAnsi="Times New Roman"/>
          <w:color w:val="212121"/>
          <w:sz w:val="28"/>
          <w:szCs w:val="28"/>
          <w:shd w:val="clear" w:color="auto" w:fill="FFFFFF"/>
        </w:rPr>
        <w:t xml:space="preserve"> менеджменту</w:t>
      </w:r>
      <w:r w:rsidR="000F1E0B">
        <w:rPr>
          <w:rFonts w:ascii="Times New Roman" w:hAnsi="Times New Roman"/>
          <w:color w:val="212121"/>
          <w:sz w:val="28"/>
          <w:szCs w:val="28"/>
          <w:shd w:val="clear" w:color="auto" w:fill="FFFFFF"/>
          <w:lang w:val="uk-UA"/>
        </w:rPr>
        <w:t xml:space="preserve"> підприємства можливо звести та представити наступним чином, рис. 1. </w:t>
      </w:r>
    </w:p>
    <w:p w:rsidR="000F1E0B" w:rsidRPr="00086E0B" w:rsidRDefault="000F1E0B" w:rsidP="000F1E0B">
      <w:pPr>
        <w:spacing w:after="0" w:line="240" w:lineRule="auto"/>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962650" cy="2847975"/>
            <wp:effectExtent l="57150" t="76200" r="76200" b="123825"/>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C5770" w:rsidRPr="008A2245" w:rsidRDefault="006C5770" w:rsidP="006C5770">
      <w:pPr>
        <w:shd w:val="clear" w:color="auto" w:fill="FFFFFF"/>
        <w:spacing w:after="0" w:line="240" w:lineRule="auto"/>
        <w:jc w:val="both"/>
        <w:rPr>
          <w:rFonts w:ascii="Times New Roman" w:eastAsia="Times New Roman" w:hAnsi="Times New Roman"/>
          <w:iCs/>
          <w:sz w:val="24"/>
          <w:szCs w:val="24"/>
          <w:lang w:val="uk-UA"/>
        </w:rPr>
      </w:pPr>
      <w:r w:rsidRPr="008A2245">
        <w:rPr>
          <w:rFonts w:ascii="Times New Roman" w:eastAsia="Times New Roman" w:hAnsi="Times New Roman"/>
          <w:i/>
          <w:iCs/>
          <w:sz w:val="24"/>
          <w:szCs w:val="24"/>
          <w:lang w:val="uk-UA"/>
        </w:rPr>
        <w:t>Джерело: авторська побудова.</w:t>
      </w:r>
    </w:p>
    <w:p w:rsidR="000F1E0B" w:rsidRPr="006C5770" w:rsidRDefault="000F1E0B" w:rsidP="00267931">
      <w:pPr>
        <w:spacing w:after="0" w:line="360" w:lineRule="auto"/>
        <w:jc w:val="center"/>
        <w:rPr>
          <w:rFonts w:ascii="Times New Roman" w:hAnsi="Times New Roman"/>
          <w:color w:val="212121"/>
          <w:sz w:val="28"/>
          <w:szCs w:val="28"/>
          <w:shd w:val="clear" w:color="auto" w:fill="FFFFFF"/>
        </w:rPr>
      </w:pPr>
      <w:r w:rsidRPr="003B33AA">
        <w:rPr>
          <w:rFonts w:ascii="Times New Roman" w:hAnsi="Times New Roman"/>
          <w:sz w:val="28"/>
          <w:szCs w:val="28"/>
          <w:lang w:val="uk-UA"/>
        </w:rPr>
        <w:t xml:space="preserve">Рис. </w:t>
      </w:r>
      <w:r>
        <w:rPr>
          <w:rFonts w:ascii="Times New Roman" w:hAnsi="Times New Roman"/>
          <w:sz w:val="28"/>
          <w:szCs w:val="28"/>
          <w:lang w:val="uk-UA"/>
        </w:rPr>
        <w:t xml:space="preserve">1 </w:t>
      </w:r>
      <w:r w:rsidRPr="003D344E">
        <w:rPr>
          <w:rFonts w:ascii="Times New Roman" w:hAnsi="Times New Roman"/>
          <w:sz w:val="28"/>
          <w:szCs w:val="28"/>
          <w:lang w:val="uk-UA"/>
        </w:rPr>
        <w:t xml:space="preserve">Першочергові </w:t>
      </w:r>
      <w:r w:rsidRPr="003D344E">
        <w:rPr>
          <w:rFonts w:ascii="Times New Roman" w:hAnsi="Times New Roman"/>
          <w:color w:val="212121"/>
          <w:sz w:val="28"/>
          <w:szCs w:val="28"/>
          <w:shd w:val="clear" w:color="auto" w:fill="FFFFFF"/>
          <w:lang w:val="uk-UA"/>
        </w:rPr>
        <w:t>завдання фінансового менеджменту підприємства</w:t>
      </w:r>
    </w:p>
    <w:p w:rsidR="00E66992" w:rsidRDefault="00E66992" w:rsidP="00E66992">
      <w:pPr>
        <w:pStyle w:val="HTML"/>
        <w:shd w:val="clear" w:color="auto" w:fill="FFFFFF"/>
        <w:spacing w:line="360" w:lineRule="auto"/>
        <w:ind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 xml:space="preserve">Все ж таки, доцільно виділити найсучаснішу концепцію управління бізнесом – стан постійної реструктуризації з найголовнішою його метою:  максимальне підвищення його ринкової вартості. </w:t>
      </w:r>
    </w:p>
    <w:p w:rsidR="0054525E" w:rsidRPr="0054525E" w:rsidRDefault="00E66992" w:rsidP="00D308D1">
      <w:pPr>
        <w:spacing w:after="0" w:line="360" w:lineRule="auto"/>
        <w:ind w:firstLine="709"/>
        <w:jc w:val="both"/>
        <w:rPr>
          <w:rFonts w:ascii="Times New Roman" w:hAnsi="Times New Roman"/>
          <w:color w:val="212121"/>
          <w:sz w:val="28"/>
          <w:szCs w:val="28"/>
          <w:lang w:val="uk-UA"/>
        </w:rPr>
      </w:pPr>
      <w:r w:rsidRPr="0054525E">
        <w:rPr>
          <w:rFonts w:ascii="Times New Roman" w:hAnsi="Times New Roman"/>
          <w:color w:val="212121"/>
          <w:sz w:val="28"/>
          <w:szCs w:val="28"/>
          <w:lang w:val="uk-UA"/>
        </w:rPr>
        <w:t xml:space="preserve">У розвитку </w:t>
      </w:r>
      <w:r>
        <w:rPr>
          <w:rFonts w:ascii="Times New Roman" w:hAnsi="Times New Roman"/>
          <w:color w:val="212121"/>
          <w:sz w:val="28"/>
          <w:szCs w:val="28"/>
          <w:lang w:val="uk-UA"/>
        </w:rPr>
        <w:t xml:space="preserve">любої </w:t>
      </w:r>
      <w:r w:rsidRPr="0054525E">
        <w:rPr>
          <w:rFonts w:ascii="Times New Roman" w:hAnsi="Times New Roman"/>
          <w:color w:val="212121"/>
          <w:sz w:val="28"/>
          <w:szCs w:val="28"/>
          <w:lang w:val="uk-UA"/>
        </w:rPr>
        <w:t>науки з'являються переломні етапи, кризи, вихід на якісно новий рівень знань,</w:t>
      </w:r>
      <w:r>
        <w:rPr>
          <w:rFonts w:ascii="Times New Roman" w:hAnsi="Times New Roman"/>
          <w:color w:val="212121"/>
          <w:sz w:val="28"/>
          <w:szCs w:val="28"/>
          <w:lang w:val="uk-UA"/>
        </w:rPr>
        <w:t xml:space="preserve"> який </w:t>
      </w:r>
      <w:r w:rsidRPr="0054525E">
        <w:rPr>
          <w:rFonts w:ascii="Times New Roman" w:hAnsi="Times New Roman"/>
          <w:color w:val="212121"/>
          <w:sz w:val="28"/>
          <w:szCs w:val="28"/>
          <w:lang w:val="uk-UA"/>
        </w:rPr>
        <w:t>радикально міняє колишнє бачення світу.</w:t>
      </w:r>
      <w:r w:rsidR="00D308D1">
        <w:rPr>
          <w:rFonts w:ascii="Times New Roman" w:hAnsi="Times New Roman"/>
          <w:color w:val="212121"/>
          <w:sz w:val="28"/>
          <w:szCs w:val="28"/>
          <w:lang w:val="uk-UA"/>
        </w:rPr>
        <w:t xml:space="preserve"> </w:t>
      </w:r>
      <w:r w:rsidR="0054525E" w:rsidRPr="0054525E">
        <w:rPr>
          <w:rFonts w:ascii="Times New Roman" w:hAnsi="Times New Roman"/>
          <w:color w:val="212121"/>
          <w:sz w:val="28"/>
          <w:szCs w:val="28"/>
          <w:lang w:val="uk-UA"/>
        </w:rPr>
        <w:t>Парадигма, загальна переважаюча</w:t>
      </w:r>
      <w:r w:rsidR="0054525E">
        <w:rPr>
          <w:rFonts w:ascii="Times New Roman" w:hAnsi="Times New Roman"/>
          <w:color w:val="212121"/>
          <w:sz w:val="28"/>
          <w:szCs w:val="28"/>
          <w:lang w:val="uk-UA"/>
        </w:rPr>
        <w:t xml:space="preserve"> теорія </w:t>
      </w:r>
      <w:r w:rsidR="0054525E" w:rsidRPr="00C610AB">
        <w:rPr>
          <w:rFonts w:ascii="Times New Roman" w:hAnsi="Times New Roman"/>
          <w:color w:val="212121"/>
          <w:sz w:val="28"/>
          <w:szCs w:val="28"/>
          <w:lang w:val="uk-UA"/>
        </w:rPr>
        <w:t xml:space="preserve">для </w:t>
      </w:r>
      <w:r w:rsidR="0054525E">
        <w:rPr>
          <w:rFonts w:ascii="Times New Roman" w:hAnsi="Times New Roman"/>
          <w:color w:val="212121"/>
          <w:sz w:val="28"/>
          <w:szCs w:val="28"/>
          <w:lang w:val="uk-UA"/>
        </w:rPr>
        <w:t xml:space="preserve">фінансового менеджменту, ніяк не впливає на оточуючий світ, незалежно від того, що утверджується в ній. </w:t>
      </w:r>
      <w:r w:rsidR="0054525E" w:rsidRPr="0023437B">
        <w:rPr>
          <w:rFonts w:ascii="Times New Roman" w:hAnsi="Times New Roman"/>
          <w:color w:val="212121"/>
          <w:sz w:val="28"/>
          <w:szCs w:val="28"/>
          <w:lang w:val="uk-UA"/>
        </w:rPr>
        <w:t>Будь-яка природна наука має справу з поведінкою об'єктів. А ось менеджмент, пов'язан</w:t>
      </w:r>
      <w:r w:rsidR="0054525E">
        <w:rPr>
          <w:rFonts w:ascii="Times New Roman" w:hAnsi="Times New Roman"/>
          <w:color w:val="212121"/>
          <w:sz w:val="28"/>
          <w:szCs w:val="28"/>
          <w:lang w:val="uk-UA"/>
        </w:rPr>
        <w:t xml:space="preserve">ий </w:t>
      </w:r>
      <w:r w:rsidR="0054525E" w:rsidRPr="0023437B">
        <w:rPr>
          <w:rFonts w:ascii="Times New Roman" w:hAnsi="Times New Roman"/>
          <w:color w:val="212121"/>
          <w:sz w:val="28"/>
          <w:szCs w:val="28"/>
          <w:lang w:val="uk-UA"/>
        </w:rPr>
        <w:t>з поведінкою людей і людських інститутів. Отже, т</w:t>
      </w:r>
      <w:r w:rsidR="0054525E">
        <w:rPr>
          <w:rFonts w:ascii="Times New Roman" w:hAnsi="Times New Roman"/>
          <w:color w:val="212121"/>
          <w:sz w:val="28"/>
          <w:szCs w:val="28"/>
          <w:lang w:val="uk-UA"/>
        </w:rPr>
        <w:t>і</w:t>
      </w:r>
      <w:r w:rsidR="0054525E" w:rsidRPr="0023437B">
        <w:rPr>
          <w:rFonts w:ascii="Times New Roman" w:hAnsi="Times New Roman"/>
          <w:color w:val="212121"/>
          <w:sz w:val="28"/>
          <w:szCs w:val="28"/>
          <w:lang w:val="uk-UA"/>
        </w:rPr>
        <w:t>, хто займається</w:t>
      </w:r>
      <w:r w:rsidR="0054525E" w:rsidRPr="00467C09">
        <w:rPr>
          <w:rFonts w:ascii="Times New Roman" w:hAnsi="Times New Roman"/>
          <w:color w:val="212121"/>
          <w:sz w:val="28"/>
          <w:szCs w:val="28"/>
          <w:lang w:val="uk-UA"/>
        </w:rPr>
        <w:t xml:space="preserve"> </w:t>
      </w:r>
      <w:r w:rsidR="0054525E" w:rsidRPr="0023437B">
        <w:rPr>
          <w:rFonts w:ascii="Times New Roman" w:hAnsi="Times New Roman"/>
          <w:color w:val="212121"/>
          <w:sz w:val="28"/>
          <w:szCs w:val="28"/>
          <w:lang w:val="uk-UA"/>
        </w:rPr>
        <w:t xml:space="preserve">поведінкою людей і людських інститутів на практиці, схильні </w:t>
      </w:r>
      <w:r w:rsidR="0054525E">
        <w:rPr>
          <w:rFonts w:ascii="Times New Roman" w:hAnsi="Times New Roman"/>
          <w:color w:val="212121"/>
          <w:sz w:val="28"/>
          <w:szCs w:val="28"/>
          <w:lang w:val="uk-UA"/>
        </w:rPr>
        <w:t xml:space="preserve">вчиняти та </w:t>
      </w:r>
      <w:r w:rsidR="0054525E" w:rsidRPr="0023437B">
        <w:rPr>
          <w:rFonts w:ascii="Times New Roman" w:hAnsi="Times New Roman"/>
          <w:color w:val="212121"/>
          <w:sz w:val="28"/>
          <w:szCs w:val="28"/>
          <w:lang w:val="uk-UA"/>
        </w:rPr>
        <w:t>вести себе так, як їм підказую</w:t>
      </w:r>
      <w:r w:rsidR="0054525E">
        <w:rPr>
          <w:rFonts w:ascii="Times New Roman" w:hAnsi="Times New Roman"/>
          <w:color w:val="212121"/>
          <w:sz w:val="28"/>
          <w:szCs w:val="28"/>
          <w:lang w:val="uk-UA"/>
        </w:rPr>
        <w:t>ть</w:t>
      </w:r>
      <w:r w:rsidR="0054525E" w:rsidRPr="0023437B">
        <w:rPr>
          <w:rFonts w:ascii="Times New Roman" w:hAnsi="Times New Roman"/>
          <w:color w:val="212121"/>
          <w:sz w:val="28"/>
          <w:szCs w:val="28"/>
          <w:lang w:val="uk-UA"/>
        </w:rPr>
        <w:t xml:space="preserve"> припущення</w:t>
      </w:r>
      <w:r w:rsidR="0054525E">
        <w:rPr>
          <w:rFonts w:ascii="Times New Roman" w:hAnsi="Times New Roman"/>
          <w:color w:val="212121"/>
          <w:sz w:val="28"/>
          <w:szCs w:val="28"/>
          <w:lang w:val="uk-UA"/>
        </w:rPr>
        <w:t xml:space="preserve">  менеджменту. </w:t>
      </w:r>
      <w:r w:rsidR="0054525E" w:rsidRPr="0054525E">
        <w:rPr>
          <w:rFonts w:ascii="Times New Roman" w:hAnsi="Times New Roman"/>
          <w:color w:val="212121"/>
          <w:sz w:val="28"/>
          <w:szCs w:val="28"/>
          <w:lang w:val="uk-UA"/>
        </w:rPr>
        <w:t xml:space="preserve">Для </w:t>
      </w:r>
      <w:r w:rsidR="0054525E" w:rsidRPr="0054525E">
        <w:rPr>
          <w:rFonts w:ascii="Times New Roman" w:hAnsi="Times New Roman"/>
          <w:sz w:val="28"/>
          <w:szCs w:val="28"/>
          <w:lang w:val="uk-UA"/>
        </w:rPr>
        <w:lastRenderedPageBreak/>
        <w:t>менеджменту, головним є основні припущення, зміни в яких значать ще більше.</w:t>
      </w:r>
    </w:p>
    <w:p w:rsidR="00C556D1" w:rsidRPr="00C556D1" w:rsidRDefault="0054525E" w:rsidP="00C556D1">
      <w:pPr>
        <w:pStyle w:val="a6"/>
        <w:spacing w:before="0" w:beforeAutospacing="0" w:after="0" w:afterAutospacing="0" w:line="360" w:lineRule="auto"/>
        <w:ind w:firstLine="600"/>
        <w:jc w:val="both"/>
        <w:textAlignment w:val="baseline"/>
        <w:rPr>
          <w:color w:val="323232"/>
          <w:sz w:val="28"/>
          <w:szCs w:val="28"/>
          <w:lang w:val="uk-UA"/>
        </w:rPr>
      </w:pPr>
      <w:r w:rsidRPr="003E1089">
        <w:rPr>
          <w:color w:val="323232"/>
          <w:sz w:val="28"/>
          <w:szCs w:val="28"/>
          <w:lang w:val="uk-UA"/>
        </w:rPr>
        <w:t xml:space="preserve">З‘ясуємо, що ж таке парадигма? Заглянувши в словник, розуміємо, що «парадигма» походить від </w:t>
      </w:r>
      <w:r w:rsidRPr="004F75EC">
        <w:rPr>
          <w:color w:val="323232"/>
          <w:sz w:val="28"/>
          <w:szCs w:val="28"/>
          <w:lang w:val="uk-UA"/>
        </w:rPr>
        <w:t>грецького слова</w:t>
      </w:r>
      <w:r w:rsidR="004F75EC" w:rsidRPr="004F75EC">
        <w:rPr>
          <w:color w:val="323232"/>
          <w:sz w:val="28"/>
          <w:szCs w:val="28"/>
        </w:rPr>
        <w:t xml:space="preserve"> - </w:t>
      </w:r>
      <w:r w:rsidR="008A1744" w:rsidRPr="004F75EC">
        <w:rPr>
          <w:sz w:val="28"/>
          <w:szCs w:val="28"/>
          <w:shd w:val="clear" w:color="auto" w:fill="FFFFFF"/>
        </w:rPr>
        <w:t>παράδειγμα</w:t>
      </w:r>
      <w:r w:rsidRPr="004F75EC">
        <w:rPr>
          <w:color w:val="323232"/>
          <w:sz w:val="28"/>
          <w:szCs w:val="28"/>
          <w:lang w:val="uk-UA"/>
        </w:rPr>
        <w:t>,</w:t>
      </w:r>
      <w:r w:rsidRPr="003E1089">
        <w:rPr>
          <w:color w:val="323232"/>
          <w:sz w:val="28"/>
          <w:szCs w:val="28"/>
          <w:lang w:val="uk-UA"/>
        </w:rPr>
        <w:t xml:space="preserve"> що означає «модель, зразок, </w:t>
      </w:r>
      <w:r w:rsidRPr="008D5694">
        <w:rPr>
          <w:color w:val="323232"/>
          <w:sz w:val="28"/>
          <w:szCs w:val="28"/>
          <w:lang w:val="uk-UA"/>
        </w:rPr>
        <w:t>приклад»</w:t>
      </w:r>
      <w:r w:rsidR="002202BB" w:rsidRPr="008D5694">
        <w:rPr>
          <w:color w:val="323232"/>
          <w:sz w:val="28"/>
          <w:szCs w:val="28"/>
          <w:lang w:val="uk-UA"/>
        </w:rPr>
        <w:t xml:space="preserve"> </w:t>
      </w:r>
      <w:r w:rsidR="002202BB" w:rsidRPr="008D5694">
        <w:rPr>
          <w:sz w:val="28"/>
          <w:szCs w:val="28"/>
          <w:lang w:val="uk-UA"/>
        </w:rPr>
        <w:t>[</w:t>
      </w:r>
      <w:r w:rsidR="008D5694" w:rsidRPr="008D5694">
        <w:rPr>
          <w:color w:val="323232"/>
          <w:sz w:val="28"/>
          <w:szCs w:val="28"/>
          <w:lang w:val="uk-UA"/>
        </w:rPr>
        <w:t>8</w:t>
      </w:r>
      <w:r w:rsidR="002202BB" w:rsidRPr="008D5694">
        <w:rPr>
          <w:sz w:val="28"/>
          <w:szCs w:val="28"/>
          <w:lang w:val="uk-UA"/>
        </w:rPr>
        <w:t>]</w:t>
      </w:r>
      <w:r w:rsidRPr="008D5694">
        <w:rPr>
          <w:color w:val="323232"/>
          <w:sz w:val="28"/>
          <w:szCs w:val="28"/>
          <w:lang w:val="uk-UA"/>
        </w:rPr>
        <w:t>.</w:t>
      </w:r>
      <w:r w:rsidR="00C556D1" w:rsidRPr="003E1089">
        <w:rPr>
          <w:rFonts w:ascii="Arial" w:hAnsi="Arial" w:cs="Arial"/>
          <w:color w:val="323232"/>
          <w:sz w:val="21"/>
          <w:szCs w:val="21"/>
          <w:lang w:val="uk-UA"/>
        </w:rPr>
        <w:t xml:space="preserve"> </w:t>
      </w:r>
      <w:r w:rsidR="00C556D1" w:rsidRPr="003E1089">
        <w:rPr>
          <w:color w:val="323232"/>
          <w:sz w:val="28"/>
          <w:szCs w:val="28"/>
          <w:lang w:val="uk-UA"/>
        </w:rPr>
        <w:t>Так, Джоел Баркер зазначає</w:t>
      </w:r>
      <w:r w:rsidR="00C556D1">
        <w:rPr>
          <w:color w:val="323232"/>
          <w:sz w:val="28"/>
          <w:szCs w:val="28"/>
          <w:lang w:val="uk-UA"/>
        </w:rPr>
        <w:t>, що п</w:t>
      </w:r>
      <w:r w:rsidR="00C556D1" w:rsidRPr="00C556D1">
        <w:rPr>
          <w:color w:val="323232"/>
          <w:sz w:val="28"/>
          <w:szCs w:val="28"/>
          <w:lang w:val="uk-UA"/>
        </w:rPr>
        <w:t>ереважна частина змін викликані особливим феноменом - перемиканням з однієї парадигми на іншу. На мові футурологів таке перемикання називається «зміною парадигми».</w:t>
      </w:r>
      <w:r w:rsidR="00C556D1">
        <w:rPr>
          <w:color w:val="323232"/>
          <w:sz w:val="28"/>
          <w:szCs w:val="28"/>
          <w:lang w:val="uk-UA"/>
        </w:rPr>
        <w:t xml:space="preserve"> </w:t>
      </w:r>
      <w:r w:rsidR="00C556D1" w:rsidRPr="00C556D1">
        <w:rPr>
          <w:color w:val="323232"/>
          <w:sz w:val="28"/>
          <w:szCs w:val="28"/>
          <w:lang w:val="uk-UA"/>
        </w:rPr>
        <w:t>Концепція парадигм і зміни парадигм дозволяють краще зрозуміти природу несподіваних змін. Зрозумівши, чим вони були викликані, ви навчитеся передбачати інші зміни парадигм</w:t>
      </w:r>
      <w:r w:rsidR="00C556D1">
        <w:rPr>
          <w:color w:val="323232"/>
          <w:sz w:val="28"/>
          <w:szCs w:val="28"/>
          <w:lang w:val="uk-UA"/>
        </w:rPr>
        <w:t xml:space="preserve"> </w:t>
      </w:r>
      <w:r w:rsidR="00C556D1" w:rsidRPr="0029602A">
        <w:rPr>
          <w:sz w:val="28"/>
          <w:szCs w:val="28"/>
          <w:lang w:val="uk-UA"/>
        </w:rPr>
        <w:t>[</w:t>
      </w:r>
      <w:r w:rsidR="00E66992" w:rsidRPr="00E66992">
        <w:rPr>
          <w:color w:val="323232"/>
          <w:sz w:val="28"/>
          <w:szCs w:val="28"/>
          <w:lang w:val="uk-UA"/>
        </w:rPr>
        <w:t>1</w:t>
      </w:r>
      <w:r w:rsidR="00C556D1" w:rsidRPr="0029602A">
        <w:rPr>
          <w:sz w:val="28"/>
          <w:szCs w:val="28"/>
          <w:lang w:val="uk-UA"/>
        </w:rPr>
        <w:t>]</w:t>
      </w:r>
      <w:r w:rsidR="00C556D1" w:rsidRPr="00C556D1">
        <w:rPr>
          <w:color w:val="323232"/>
          <w:sz w:val="28"/>
          <w:szCs w:val="28"/>
          <w:lang w:val="uk-UA"/>
        </w:rPr>
        <w:t>.</w:t>
      </w:r>
    </w:p>
    <w:p w:rsidR="0061288C" w:rsidRDefault="003E1089" w:rsidP="003E1089">
      <w:pPr>
        <w:pStyle w:val="HTML"/>
        <w:shd w:val="clear" w:color="auto" w:fill="FFFFFF"/>
        <w:spacing w:line="360" w:lineRule="auto"/>
        <w:ind w:firstLine="709"/>
        <w:jc w:val="both"/>
        <w:rPr>
          <w:rFonts w:ascii="Times New Roman" w:hAnsi="Times New Roman"/>
          <w:color w:val="212121"/>
          <w:sz w:val="28"/>
          <w:szCs w:val="28"/>
          <w:lang w:val="uk-UA"/>
        </w:rPr>
      </w:pPr>
      <w:r w:rsidRPr="003E1089">
        <w:rPr>
          <w:rFonts w:ascii="Times New Roman" w:hAnsi="Times New Roman" w:cs="Times New Roman"/>
          <w:color w:val="212121"/>
          <w:sz w:val="28"/>
          <w:szCs w:val="28"/>
          <w:lang w:val="uk-UA"/>
        </w:rPr>
        <w:t>Подальша доля парадигми залежить від способу спадкоємності, яка визначається умовами проживання, формується господарською діяльністю відповідно до умов проживання, обмежується відносинами в процесі розподілу і споживання, виступає визначенням значущості наступності. Поняття парадигми може бути застосовано як до глобальних речей (та сама картина світу, яка пояснює світоустрій, яка змінюється зі зміною віх), так і до досить вузьки</w:t>
      </w:r>
      <w:r>
        <w:rPr>
          <w:rFonts w:ascii="Times New Roman" w:hAnsi="Times New Roman" w:cs="Times New Roman"/>
          <w:color w:val="212121"/>
          <w:sz w:val="28"/>
          <w:szCs w:val="28"/>
          <w:lang w:val="uk-UA"/>
        </w:rPr>
        <w:t>х</w:t>
      </w:r>
      <w:r w:rsidRPr="003E1089">
        <w:rPr>
          <w:rFonts w:ascii="Times New Roman" w:hAnsi="Times New Roman" w:cs="Times New Roman"/>
          <w:color w:val="212121"/>
          <w:sz w:val="28"/>
          <w:szCs w:val="28"/>
          <w:lang w:val="uk-UA"/>
        </w:rPr>
        <w:t xml:space="preserve"> предмет</w:t>
      </w:r>
      <w:r>
        <w:rPr>
          <w:rFonts w:ascii="Times New Roman" w:hAnsi="Times New Roman" w:cs="Times New Roman"/>
          <w:color w:val="212121"/>
          <w:sz w:val="28"/>
          <w:szCs w:val="28"/>
          <w:lang w:val="uk-UA"/>
        </w:rPr>
        <w:t>ів</w:t>
      </w:r>
      <w:r w:rsidRPr="003E1089">
        <w:rPr>
          <w:rFonts w:ascii="Times New Roman" w:hAnsi="Times New Roman" w:cs="Times New Roman"/>
          <w:color w:val="212121"/>
          <w:sz w:val="28"/>
          <w:szCs w:val="28"/>
          <w:lang w:val="uk-UA"/>
        </w:rPr>
        <w:t xml:space="preserve"> вивчення (окремі наукові дисципліни, філософія,</w:t>
      </w:r>
      <w:r w:rsidR="0089275B" w:rsidRPr="0089275B">
        <w:rPr>
          <w:rFonts w:ascii="Times New Roman" w:hAnsi="Times New Roman" w:cs="Times New Roman"/>
          <w:color w:val="212121"/>
          <w:sz w:val="28"/>
          <w:szCs w:val="28"/>
          <w:lang w:val="uk-UA"/>
        </w:rPr>
        <w:t xml:space="preserve"> </w:t>
      </w:r>
      <w:r w:rsidR="0089275B">
        <w:rPr>
          <w:rFonts w:ascii="Times New Roman" w:hAnsi="Times New Roman" w:cs="Times New Roman"/>
          <w:color w:val="212121"/>
          <w:sz w:val="28"/>
          <w:szCs w:val="28"/>
          <w:lang w:val="uk-UA"/>
        </w:rPr>
        <w:t>менеджмент</w:t>
      </w:r>
      <w:r w:rsidR="0089275B" w:rsidRPr="0089275B">
        <w:rPr>
          <w:rFonts w:ascii="Times New Roman" w:hAnsi="Times New Roman" w:cs="Times New Roman"/>
          <w:color w:val="212121"/>
          <w:sz w:val="28"/>
          <w:szCs w:val="28"/>
          <w:lang w:val="uk-UA"/>
        </w:rPr>
        <w:t>,</w:t>
      </w:r>
      <w:r w:rsidRPr="003E1089">
        <w:rPr>
          <w:rFonts w:ascii="Times New Roman" w:hAnsi="Times New Roman" w:cs="Times New Roman"/>
          <w:color w:val="212121"/>
          <w:sz w:val="28"/>
          <w:szCs w:val="28"/>
          <w:lang w:val="uk-UA"/>
        </w:rPr>
        <w:t xml:space="preserve"> морфологія</w:t>
      </w:r>
      <w:r>
        <w:rPr>
          <w:rFonts w:ascii="Times New Roman" w:hAnsi="Times New Roman" w:cs="Times New Roman"/>
          <w:color w:val="212121"/>
          <w:sz w:val="28"/>
          <w:szCs w:val="28"/>
          <w:lang w:val="uk-UA"/>
        </w:rPr>
        <w:t xml:space="preserve"> </w:t>
      </w:r>
      <w:r w:rsidRPr="003E1089">
        <w:rPr>
          <w:rFonts w:ascii="Times New Roman" w:hAnsi="Times New Roman" w:cs="Times New Roman"/>
          <w:color w:val="212121"/>
          <w:sz w:val="28"/>
          <w:szCs w:val="28"/>
          <w:lang w:val="uk-UA"/>
        </w:rPr>
        <w:t>і т.п.)</w:t>
      </w:r>
      <w:r w:rsidR="0061288C">
        <w:rPr>
          <w:rFonts w:ascii="Times New Roman" w:hAnsi="Times New Roman" w:cs="Times New Roman"/>
          <w:color w:val="212121"/>
          <w:sz w:val="28"/>
          <w:szCs w:val="28"/>
          <w:lang w:val="uk-UA"/>
        </w:rPr>
        <w:t xml:space="preserve"> </w:t>
      </w:r>
      <w:r w:rsidRPr="003E1089">
        <w:rPr>
          <w:rFonts w:ascii="Times New Roman" w:hAnsi="Times New Roman" w:cs="Times New Roman"/>
          <w:color w:val="212121"/>
          <w:sz w:val="28"/>
          <w:szCs w:val="28"/>
          <w:lang w:val="uk-UA"/>
        </w:rPr>
        <w:t>.</w:t>
      </w:r>
      <w:r w:rsidR="0061288C" w:rsidRPr="0061288C">
        <w:rPr>
          <w:rFonts w:ascii="Times New Roman" w:hAnsi="Times New Roman"/>
          <w:color w:val="212121"/>
          <w:sz w:val="28"/>
          <w:szCs w:val="28"/>
          <w:lang w:val="uk-UA"/>
        </w:rPr>
        <w:t xml:space="preserve"> </w:t>
      </w:r>
    </w:p>
    <w:p w:rsidR="00FD5CAC" w:rsidRDefault="00FD5CAC" w:rsidP="003E1089">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3E1089">
        <w:rPr>
          <w:rFonts w:ascii="Times New Roman" w:hAnsi="Times New Roman" w:cs="Times New Roman"/>
          <w:color w:val="212121"/>
          <w:sz w:val="28"/>
          <w:szCs w:val="28"/>
          <w:lang w:val="uk-UA"/>
        </w:rPr>
        <w:t>Незважаючи на всю важливість парадигмального</w:t>
      </w:r>
      <w:r>
        <w:rPr>
          <w:rFonts w:ascii="Times New Roman" w:hAnsi="Times New Roman" w:cs="Times New Roman"/>
          <w:color w:val="212121"/>
          <w:sz w:val="28"/>
          <w:szCs w:val="28"/>
          <w:lang w:val="uk-UA"/>
        </w:rPr>
        <w:t xml:space="preserve"> впливу</w:t>
      </w:r>
      <w:r w:rsidR="001E4303">
        <w:rPr>
          <w:rFonts w:ascii="Times New Roman" w:hAnsi="Times New Roman" w:cs="Times New Roman"/>
          <w:color w:val="212121"/>
          <w:sz w:val="28"/>
          <w:szCs w:val="28"/>
          <w:lang w:val="uk-UA"/>
        </w:rPr>
        <w:t xml:space="preserve"> – креативного руйнування</w:t>
      </w:r>
      <w:r w:rsidRPr="006E52B0">
        <w:rPr>
          <w:rFonts w:ascii="Times New Roman" w:hAnsi="Times New Roman" w:cs="Times New Roman"/>
          <w:color w:val="212121"/>
          <w:sz w:val="28"/>
          <w:szCs w:val="28"/>
          <w:lang w:val="uk-UA"/>
        </w:rPr>
        <w:t xml:space="preserve">, ці припущення </w:t>
      </w:r>
      <w:r>
        <w:rPr>
          <w:rFonts w:ascii="Times New Roman" w:hAnsi="Times New Roman" w:cs="Times New Roman"/>
          <w:color w:val="212121"/>
          <w:sz w:val="28"/>
          <w:szCs w:val="28"/>
          <w:lang w:val="uk-UA"/>
        </w:rPr>
        <w:t xml:space="preserve">внутрішньої та зовнішньої сторони </w:t>
      </w:r>
      <w:r w:rsidRPr="006E52B0">
        <w:rPr>
          <w:rFonts w:ascii="Times New Roman" w:hAnsi="Times New Roman" w:cs="Times New Roman"/>
          <w:color w:val="212121"/>
          <w:sz w:val="28"/>
          <w:szCs w:val="28"/>
          <w:lang w:val="uk-UA"/>
        </w:rPr>
        <w:t xml:space="preserve">рідко коли піддаються </w:t>
      </w:r>
      <w:r w:rsidR="00E71937">
        <w:rPr>
          <w:rFonts w:ascii="Times New Roman" w:hAnsi="Times New Roman" w:cs="Times New Roman"/>
          <w:color w:val="212121"/>
          <w:sz w:val="28"/>
          <w:szCs w:val="28"/>
          <w:lang w:val="uk-UA"/>
        </w:rPr>
        <w:t xml:space="preserve">системному цілісному </w:t>
      </w:r>
      <w:r w:rsidRPr="006E52B0">
        <w:rPr>
          <w:rFonts w:ascii="Times New Roman" w:hAnsi="Times New Roman" w:cs="Times New Roman"/>
          <w:color w:val="212121"/>
          <w:sz w:val="28"/>
          <w:szCs w:val="28"/>
          <w:lang w:val="uk-UA"/>
        </w:rPr>
        <w:t xml:space="preserve">аналізу, </w:t>
      </w:r>
      <w:r>
        <w:rPr>
          <w:rFonts w:ascii="Times New Roman" w:hAnsi="Times New Roman" w:cs="Times New Roman"/>
          <w:color w:val="212121"/>
          <w:sz w:val="28"/>
          <w:szCs w:val="28"/>
          <w:lang w:val="uk-UA"/>
        </w:rPr>
        <w:t xml:space="preserve">ще </w:t>
      </w:r>
      <w:r w:rsidRPr="006E52B0">
        <w:rPr>
          <w:rFonts w:ascii="Times New Roman" w:hAnsi="Times New Roman" w:cs="Times New Roman"/>
          <w:color w:val="212121"/>
          <w:sz w:val="28"/>
          <w:szCs w:val="28"/>
          <w:lang w:val="uk-UA"/>
        </w:rPr>
        <w:t>рід</w:t>
      </w:r>
      <w:r>
        <w:rPr>
          <w:rFonts w:ascii="Times New Roman" w:hAnsi="Times New Roman" w:cs="Times New Roman"/>
          <w:color w:val="212121"/>
          <w:sz w:val="28"/>
          <w:szCs w:val="28"/>
          <w:lang w:val="uk-UA"/>
        </w:rPr>
        <w:t xml:space="preserve">ше - </w:t>
      </w:r>
      <w:r w:rsidRPr="006E52B0">
        <w:rPr>
          <w:rFonts w:ascii="Times New Roman" w:hAnsi="Times New Roman" w:cs="Times New Roman"/>
          <w:color w:val="212121"/>
          <w:sz w:val="28"/>
          <w:szCs w:val="28"/>
          <w:lang w:val="uk-UA"/>
        </w:rPr>
        <w:t>вивчаються і ставляться під сумнів</w:t>
      </w:r>
      <w:r>
        <w:rPr>
          <w:rFonts w:ascii="Times New Roman" w:hAnsi="Times New Roman" w:cs="Times New Roman"/>
          <w:color w:val="212121"/>
          <w:sz w:val="28"/>
          <w:szCs w:val="28"/>
          <w:lang w:val="uk-UA"/>
        </w:rPr>
        <w:t>. Більше того</w:t>
      </w:r>
      <w:r w:rsidRPr="006E52B0">
        <w:rPr>
          <w:rFonts w:ascii="Times New Roman" w:hAnsi="Times New Roman" w:cs="Times New Roman"/>
          <w:color w:val="212121"/>
          <w:sz w:val="28"/>
          <w:szCs w:val="28"/>
          <w:lang w:val="uk-UA"/>
        </w:rPr>
        <w:t xml:space="preserve"> навіть, вони рідко коли чітко формулюються</w:t>
      </w:r>
      <w:r w:rsidR="001E4303">
        <w:rPr>
          <w:rFonts w:ascii="Times New Roman" w:hAnsi="Times New Roman" w:cs="Times New Roman"/>
          <w:color w:val="212121"/>
          <w:sz w:val="28"/>
          <w:szCs w:val="28"/>
          <w:lang w:val="uk-UA"/>
        </w:rPr>
        <w:t>, рис. 2</w:t>
      </w:r>
      <w:r>
        <w:rPr>
          <w:rFonts w:ascii="Times New Roman" w:hAnsi="Times New Roman" w:cs="Times New Roman"/>
          <w:color w:val="212121"/>
          <w:sz w:val="28"/>
          <w:szCs w:val="28"/>
          <w:lang w:val="uk-UA"/>
        </w:rPr>
        <w:t xml:space="preserve">. </w:t>
      </w:r>
    </w:p>
    <w:p w:rsidR="00B56222" w:rsidRPr="00B56222" w:rsidRDefault="00B56222" w:rsidP="00B56222">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3D344E">
        <w:rPr>
          <w:rFonts w:ascii="Times New Roman" w:hAnsi="Times New Roman" w:cs="Times New Roman"/>
          <w:color w:val="212121"/>
          <w:sz w:val="28"/>
          <w:szCs w:val="28"/>
          <w:lang w:val="uk-UA"/>
        </w:rPr>
        <w:t xml:space="preserve">Дух звершень ( рис. 2) - це суть роботи </w:t>
      </w:r>
      <w:r w:rsidR="004F75EC">
        <w:rPr>
          <w:rFonts w:ascii="Times New Roman" w:hAnsi="Times New Roman"/>
          <w:sz w:val="28"/>
          <w:szCs w:val="28"/>
          <w:lang w:val="uk-UA"/>
        </w:rPr>
        <w:t>П.</w:t>
      </w:r>
      <w:r w:rsidR="004F75EC" w:rsidRPr="004F75EC">
        <w:rPr>
          <w:rFonts w:ascii="Times New Roman" w:hAnsi="Times New Roman"/>
          <w:sz w:val="28"/>
          <w:szCs w:val="28"/>
        </w:rPr>
        <w:t xml:space="preserve"> </w:t>
      </w:r>
      <w:r w:rsidRPr="003D344E">
        <w:rPr>
          <w:rFonts w:ascii="Times New Roman" w:hAnsi="Times New Roman" w:cs="Times New Roman"/>
          <w:color w:val="212121"/>
          <w:sz w:val="28"/>
          <w:szCs w:val="28"/>
          <w:lang w:val="uk-UA"/>
        </w:rPr>
        <w:t>Друкера з питань лідерства та менеджменту організації, якими властивий високий дух звершень</w:t>
      </w:r>
      <w:r>
        <w:rPr>
          <w:rFonts w:ascii="Times New Roman" w:hAnsi="Times New Roman" w:cs="Times New Roman"/>
          <w:color w:val="212121"/>
          <w:sz w:val="28"/>
          <w:szCs w:val="28"/>
          <w:lang w:val="uk-UA"/>
        </w:rPr>
        <w:t xml:space="preserve"> </w:t>
      </w:r>
      <w:r w:rsidRPr="0029602A">
        <w:rPr>
          <w:rFonts w:ascii="Times New Roman" w:hAnsi="Times New Roman"/>
          <w:sz w:val="28"/>
          <w:szCs w:val="28"/>
          <w:lang w:val="uk-UA"/>
        </w:rPr>
        <w:t>[</w:t>
      </w:r>
      <w:r w:rsidR="00E66992">
        <w:rPr>
          <w:rFonts w:ascii="Times New Roman" w:hAnsi="Times New Roman"/>
          <w:sz w:val="28"/>
          <w:szCs w:val="28"/>
          <w:lang w:val="uk-UA"/>
        </w:rPr>
        <w:t>3</w:t>
      </w:r>
      <w:r w:rsidRPr="0029602A">
        <w:rPr>
          <w:rFonts w:ascii="Times New Roman" w:hAnsi="Times New Roman"/>
          <w:sz w:val="28"/>
          <w:szCs w:val="28"/>
          <w:lang w:val="uk-UA"/>
        </w:rPr>
        <w:t>]</w:t>
      </w:r>
      <w:r w:rsidRPr="003D344E">
        <w:rPr>
          <w:rFonts w:ascii="Times New Roman" w:hAnsi="Times New Roman" w:cs="Times New Roman"/>
          <w:color w:val="212121"/>
          <w:sz w:val="28"/>
          <w:szCs w:val="28"/>
          <w:lang w:val="uk-UA"/>
        </w:rPr>
        <w:t>. Керують менеджери, які прагнуть робити те, що потрібно і отримувати правильно виконану роботу. Менеджери повинні націлитися на створення організацій, в яких розвинений високий дух звершень, для чого їм необхідно наступне:</w:t>
      </w:r>
      <w:r>
        <w:rPr>
          <w:rFonts w:ascii="Times New Roman" w:hAnsi="Times New Roman" w:cs="Times New Roman"/>
          <w:color w:val="212121"/>
          <w:sz w:val="28"/>
          <w:szCs w:val="28"/>
          <w:lang w:val="uk-UA"/>
        </w:rPr>
        <w:t xml:space="preserve"> п</w:t>
      </w:r>
      <w:r w:rsidRPr="003D344E">
        <w:rPr>
          <w:rFonts w:ascii="Times New Roman" w:hAnsi="Times New Roman" w:cs="Times New Roman"/>
          <w:color w:val="212121"/>
          <w:sz w:val="28"/>
          <w:szCs w:val="28"/>
          <w:lang w:val="uk-UA"/>
        </w:rPr>
        <w:t>рояв. Справжню цілісність в сво</w:t>
      </w:r>
      <w:r w:rsidR="00ED0BB7">
        <w:rPr>
          <w:rFonts w:ascii="Times New Roman" w:hAnsi="Times New Roman" w:cs="Times New Roman"/>
          <w:color w:val="212121"/>
          <w:sz w:val="28"/>
          <w:szCs w:val="28"/>
          <w:lang w:val="uk-UA"/>
        </w:rPr>
        <w:t>їй</w:t>
      </w:r>
      <w:r w:rsidRPr="003D344E">
        <w:rPr>
          <w:rFonts w:ascii="Times New Roman" w:hAnsi="Times New Roman" w:cs="Times New Roman"/>
          <w:color w:val="212121"/>
          <w:sz w:val="28"/>
          <w:szCs w:val="28"/>
          <w:lang w:val="uk-UA"/>
        </w:rPr>
        <w:t xml:space="preserve"> моральн</w:t>
      </w:r>
      <w:r>
        <w:rPr>
          <w:rFonts w:ascii="Times New Roman" w:hAnsi="Times New Roman" w:cs="Times New Roman"/>
          <w:color w:val="212121"/>
          <w:sz w:val="28"/>
          <w:szCs w:val="28"/>
          <w:lang w:val="uk-UA"/>
        </w:rPr>
        <w:t>ій</w:t>
      </w:r>
      <w:r w:rsidRPr="003D344E">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та</w:t>
      </w:r>
      <w:r w:rsidRPr="003D344E">
        <w:rPr>
          <w:rFonts w:ascii="Times New Roman" w:hAnsi="Times New Roman" w:cs="Times New Roman"/>
          <w:color w:val="212121"/>
          <w:sz w:val="28"/>
          <w:szCs w:val="28"/>
          <w:lang w:val="uk-UA"/>
        </w:rPr>
        <w:t xml:space="preserve"> етичн</w:t>
      </w:r>
      <w:r>
        <w:rPr>
          <w:rFonts w:ascii="Times New Roman" w:hAnsi="Times New Roman" w:cs="Times New Roman"/>
          <w:color w:val="212121"/>
          <w:sz w:val="28"/>
          <w:szCs w:val="28"/>
          <w:lang w:val="uk-UA"/>
        </w:rPr>
        <w:t>ій</w:t>
      </w:r>
      <w:r w:rsidRPr="003D344E">
        <w:rPr>
          <w:rFonts w:ascii="Times New Roman" w:hAnsi="Times New Roman" w:cs="Times New Roman"/>
          <w:color w:val="212121"/>
          <w:sz w:val="28"/>
          <w:szCs w:val="28"/>
          <w:lang w:val="uk-UA"/>
        </w:rPr>
        <w:t xml:space="preserve"> поведінці</w:t>
      </w:r>
      <w:r>
        <w:rPr>
          <w:rFonts w:ascii="Times New Roman" w:hAnsi="Times New Roman" w:cs="Times New Roman"/>
          <w:color w:val="212121"/>
          <w:sz w:val="28"/>
          <w:szCs w:val="28"/>
          <w:lang w:val="uk-UA"/>
        </w:rPr>
        <w:t>; с</w:t>
      </w:r>
      <w:r w:rsidRPr="003D344E">
        <w:rPr>
          <w:rFonts w:ascii="Times New Roman" w:hAnsi="Times New Roman" w:cs="Times New Roman"/>
          <w:color w:val="212121"/>
          <w:sz w:val="28"/>
          <w:szCs w:val="28"/>
          <w:lang w:val="uk-UA"/>
        </w:rPr>
        <w:t>фокусуватися на результаті</w:t>
      </w:r>
      <w:r>
        <w:rPr>
          <w:rFonts w:ascii="Times New Roman" w:hAnsi="Times New Roman" w:cs="Times New Roman"/>
          <w:color w:val="212121"/>
          <w:sz w:val="28"/>
          <w:szCs w:val="28"/>
          <w:lang w:val="uk-UA"/>
        </w:rPr>
        <w:t>; в</w:t>
      </w:r>
      <w:r w:rsidRPr="003D344E">
        <w:rPr>
          <w:rFonts w:ascii="Times New Roman" w:hAnsi="Times New Roman" w:cs="Times New Roman"/>
          <w:color w:val="212121"/>
          <w:sz w:val="28"/>
          <w:szCs w:val="28"/>
          <w:lang w:val="uk-UA"/>
        </w:rPr>
        <w:t xml:space="preserve">ідштовхуватися від сильних сторін </w:t>
      </w:r>
      <w:r w:rsidRPr="003D344E">
        <w:rPr>
          <w:rFonts w:ascii="Times New Roman" w:hAnsi="Times New Roman" w:cs="Times New Roman"/>
          <w:color w:val="212121"/>
          <w:sz w:val="28"/>
          <w:szCs w:val="28"/>
          <w:lang w:val="uk-UA"/>
        </w:rPr>
        <w:lastRenderedPageBreak/>
        <w:t>своїх і інших людей, відповідати хоча б мінімальним вимогам основних зацікавлених сторін, таких як споживачі, наймані працівники та акціонери</w:t>
      </w:r>
      <w:r>
        <w:rPr>
          <w:rFonts w:ascii="Times New Roman" w:hAnsi="Times New Roman" w:cs="Times New Roman"/>
          <w:color w:val="212121"/>
          <w:sz w:val="28"/>
          <w:szCs w:val="28"/>
          <w:lang w:val="uk-UA"/>
        </w:rPr>
        <w:t>; в</w:t>
      </w:r>
      <w:r w:rsidRPr="003D344E">
        <w:rPr>
          <w:rFonts w:ascii="Times New Roman" w:hAnsi="Times New Roman" w:cs="Times New Roman"/>
          <w:color w:val="212121"/>
          <w:sz w:val="28"/>
          <w:szCs w:val="28"/>
          <w:lang w:val="uk-UA"/>
        </w:rPr>
        <w:t>ести за межі можливостей, для чого важливо задовольняти певні додаткові соціальні потреби і робити свій внесок в загальне благо</w:t>
      </w:r>
      <w:r w:rsidR="00E66992">
        <w:rPr>
          <w:rFonts w:ascii="Times New Roman" w:hAnsi="Times New Roman" w:cs="Times New Roman"/>
          <w:color w:val="212121"/>
          <w:sz w:val="28"/>
          <w:szCs w:val="28"/>
          <w:lang w:val="uk-UA"/>
        </w:rPr>
        <w:t xml:space="preserve"> </w:t>
      </w:r>
      <w:r w:rsidRPr="0029602A">
        <w:rPr>
          <w:rFonts w:ascii="Times New Roman" w:hAnsi="Times New Roman"/>
          <w:sz w:val="28"/>
          <w:szCs w:val="28"/>
          <w:lang w:val="uk-UA"/>
        </w:rPr>
        <w:t>[</w:t>
      </w:r>
      <w:r w:rsidR="00E66992">
        <w:rPr>
          <w:rFonts w:ascii="Times New Roman" w:hAnsi="Times New Roman"/>
          <w:sz w:val="28"/>
          <w:szCs w:val="28"/>
          <w:lang w:val="uk-UA"/>
        </w:rPr>
        <w:t>3</w:t>
      </w:r>
      <w:r w:rsidRPr="0029602A">
        <w:rPr>
          <w:rFonts w:ascii="Times New Roman" w:hAnsi="Times New Roman"/>
          <w:sz w:val="28"/>
          <w:szCs w:val="28"/>
          <w:lang w:val="uk-UA"/>
        </w:rPr>
        <w:t>]</w:t>
      </w:r>
      <w:r>
        <w:rPr>
          <w:rFonts w:ascii="Times New Roman" w:hAnsi="Times New Roman" w:cs="Times New Roman"/>
          <w:color w:val="212121"/>
          <w:sz w:val="28"/>
          <w:szCs w:val="28"/>
          <w:lang w:val="uk-UA"/>
        </w:rPr>
        <w:t>.</w:t>
      </w:r>
    </w:p>
    <w:p w:rsidR="001C1E69" w:rsidRDefault="003D3A17" w:rsidP="002417C0">
      <w:pPr>
        <w:pStyle w:val="HTML"/>
        <w:shd w:val="clear" w:color="auto" w:fill="FFFFFF"/>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r>
      <w:r>
        <w:rPr>
          <w:rFonts w:ascii="Times New Roman" w:hAnsi="Times New Roman" w:cs="Times New Roman"/>
          <w:color w:val="212121"/>
          <w:sz w:val="28"/>
          <w:szCs w:val="28"/>
          <w:lang w:val="uk-UA"/>
        </w:rPr>
        <w:pict>
          <v:group id="_x0000_s1027" editas="canvas" style="width:483.45pt;height:375.3pt;mso-position-horizontal-relative:char;mso-position-vertical-relative:line" coordorigin="1380,1134" coordsize="9669,75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380;top:1134;width:9669;height:7506" o:preferrelative="f" filled="t" fillcolor="#c2d69b [1942]" stroked="t" strokecolor="#c2d69b [1942]" strokeweight="1pt">
              <v:fill color2="#eaf1dd [662]" o:detectmouseclick="t" angle="-45" focus="-50%" type="gradient"/>
              <v:shadow type="perspective" color="#4e6128 [1606]" opacity=".5" offset="1pt" offset2="-3pt"/>
              <v:path o:extrusionok="t" o:connecttype="none"/>
              <o:lock v:ext="edit" text="t"/>
            </v:shape>
            <v:rect id="_x0000_s1028" style="position:absolute;left:4605;top:1185;width:3450;height:555">
              <v:shadow on="t" opacity=".5" offset="6pt,-6pt"/>
              <v:textbox style="mso-next-textbox:#_x0000_s1028">
                <w:txbxContent>
                  <w:p w:rsidR="002417C0" w:rsidRPr="002417C0" w:rsidRDefault="002417C0" w:rsidP="00542F19">
                    <w:pPr>
                      <w:jc w:val="center"/>
                      <w:rPr>
                        <w:rFonts w:ascii="Times New Roman" w:hAnsi="Times New Roman"/>
                        <w:sz w:val="28"/>
                        <w:szCs w:val="28"/>
                        <w:lang w:val="uk-UA"/>
                      </w:rPr>
                    </w:pPr>
                    <w:r w:rsidRPr="002417C0">
                      <w:rPr>
                        <w:rFonts w:ascii="Times New Roman" w:hAnsi="Times New Roman"/>
                        <w:sz w:val="28"/>
                        <w:szCs w:val="28"/>
                        <w:lang w:val="uk-UA"/>
                      </w:rPr>
                      <w:t>Оточуючі тенденції</w:t>
                    </w:r>
                  </w:p>
                </w:txbxContent>
              </v:textbox>
            </v:rect>
            <v:rect id="_x0000_s1029" style="position:absolute;left:4755;top:2070;width:3450;height:555">
              <v:shadow on="t" opacity=".5" offset="6pt,-6pt"/>
              <v:textbox style="mso-next-textbox:#_x0000_s1029">
                <w:txbxContent>
                  <w:p w:rsidR="002417C0" w:rsidRPr="002417C0" w:rsidRDefault="002417C0" w:rsidP="00542F19">
                    <w:pPr>
                      <w:jc w:val="center"/>
                      <w:rPr>
                        <w:rFonts w:ascii="Times New Roman" w:hAnsi="Times New Roman"/>
                        <w:sz w:val="28"/>
                        <w:szCs w:val="28"/>
                        <w:lang w:val="uk-UA"/>
                      </w:rPr>
                    </w:pPr>
                    <w:r>
                      <w:rPr>
                        <w:rFonts w:ascii="Times New Roman" w:hAnsi="Times New Roman"/>
                        <w:sz w:val="28"/>
                        <w:szCs w:val="28"/>
                        <w:lang w:val="uk-UA"/>
                      </w:rPr>
                      <w:t xml:space="preserve">Теорія бізнесу </w:t>
                    </w:r>
                  </w:p>
                </w:txbxContent>
              </v:textbox>
            </v:rect>
            <v:rect id="_x0000_s1030" style="position:absolute;left:1701;top:3000;width:1971;height:840">
              <v:shadow on="t"/>
              <v:textbox style="mso-next-textbox:#_x0000_s1030">
                <w:txbxContent>
                  <w:p w:rsidR="002417C0" w:rsidRPr="002417C0" w:rsidRDefault="002417C0" w:rsidP="00542F19">
                    <w:pPr>
                      <w:spacing w:line="240" w:lineRule="auto"/>
                      <w:jc w:val="center"/>
                      <w:rPr>
                        <w:rFonts w:ascii="Times New Roman" w:hAnsi="Times New Roman"/>
                        <w:sz w:val="28"/>
                        <w:szCs w:val="28"/>
                        <w:lang w:val="uk-UA"/>
                      </w:rPr>
                    </w:pPr>
                    <w:r>
                      <w:rPr>
                        <w:rFonts w:ascii="Times New Roman" w:hAnsi="Times New Roman"/>
                        <w:sz w:val="28"/>
                        <w:szCs w:val="28"/>
                        <w:lang w:val="uk-UA"/>
                      </w:rPr>
                      <w:t xml:space="preserve">Управлінські навики  </w:t>
                    </w:r>
                  </w:p>
                </w:txbxContent>
              </v:textbox>
            </v:rect>
            <v:rect id="_x0000_s1031" style="position:absolute;left:4374;top:2880;width:2976;height:840">
              <v:shadow on="t"/>
              <v:textbox style="mso-next-textbox:#_x0000_s1031">
                <w:txbxContent>
                  <w:p w:rsidR="002417C0" w:rsidRPr="002417C0" w:rsidRDefault="002417C0" w:rsidP="00542F19">
                    <w:pPr>
                      <w:spacing w:line="240" w:lineRule="auto"/>
                      <w:jc w:val="center"/>
                      <w:rPr>
                        <w:rFonts w:ascii="Times New Roman" w:hAnsi="Times New Roman"/>
                        <w:sz w:val="28"/>
                        <w:szCs w:val="28"/>
                        <w:lang w:val="uk-UA"/>
                      </w:rPr>
                    </w:pPr>
                    <w:r>
                      <w:rPr>
                        <w:rFonts w:ascii="Times New Roman" w:hAnsi="Times New Roman"/>
                        <w:sz w:val="28"/>
                        <w:szCs w:val="28"/>
                        <w:lang w:val="uk-UA"/>
                      </w:rPr>
                      <w:t xml:space="preserve">Ефективність  менеджменту </w:t>
                    </w:r>
                  </w:p>
                </w:txbxContent>
              </v:textbox>
            </v:rect>
            <v:rect id="_x0000_s1032" style="position:absolute;left:8055;top:3000;width:1614;height:840">
              <v:shadow on="t"/>
              <v:textbox style="mso-next-textbox:#_x0000_s1032">
                <w:txbxContent>
                  <w:p w:rsidR="002417C0" w:rsidRDefault="002417C0"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Особисті </w:t>
                    </w:r>
                  </w:p>
                  <w:p w:rsidR="002417C0" w:rsidRPr="002417C0" w:rsidRDefault="002417C0"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навички  </w:t>
                    </w:r>
                  </w:p>
                </w:txbxContent>
              </v:textbox>
            </v:rect>
            <v:rect id="_x0000_s1033" style="position:absolute;left:5460;top:4155;width:2130;height:435">
              <v:shadow on="t" opacity=".5" offset="-6pt,6pt"/>
              <v:textbox style="mso-next-textbox:#_x0000_s1033">
                <w:txbxContent>
                  <w:p w:rsidR="002417C0" w:rsidRPr="002417C0" w:rsidRDefault="002417C0" w:rsidP="00542F19">
                    <w:pPr>
                      <w:jc w:val="center"/>
                      <w:rPr>
                        <w:rFonts w:ascii="Times New Roman" w:hAnsi="Times New Roman"/>
                        <w:sz w:val="28"/>
                        <w:szCs w:val="28"/>
                        <w:lang w:val="uk-UA"/>
                      </w:rPr>
                    </w:pPr>
                    <w:r>
                      <w:rPr>
                        <w:rFonts w:ascii="Times New Roman" w:hAnsi="Times New Roman"/>
                        <w:sz w:val="28"/>
                        <w:szCs w:val="28"/>
                        <w:lang w:val="uk-UA"/>
                      </w:rPr>
                      <w:t xml:space="preserve">Завдання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1701;top:4830;width:8546;height:154" o:connectortype="elbow" adj="10676,-686992,-5111"/>
            <v:rect id="_x0000_s1035" style="position:absolute;left:4905;top:5145;width:3450;height:780">
              <v:shadow on="t" opacity=".5" offset="6pt,-6pt"/>
              <v:textbox style="mso-next-textbox:#_x0000_s1035">
                <w:txbxContent>
                  <w:p w:rsidR="00542F19" w:rsidRPr="002417C0"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Інновації та підприємництво </w:t>
                    </w:r>
                  </w:p>
                </w:txbxContent>
              </v:textbox>
            </v:rect>
            <v:rect id="_x0000_s1036" style="position:absolute;left:4755;top:6270;width:2640;height:825">
              <v:shadow on="t" opacity=".5"/>
              <v:textbox style="mso-next-textbox:#_x0000_s1036">
                <w:txbxContent>
                  <w:p w:rsidR="00542F19"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Організаційні </w:t>
                    </w:r>
                  </w:p>
                  <w:p w:rsidR="00542F19" w:rsidRPr="002417C0"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результати  </w:t>
                    </w:r>
                  </w:p>
                </w:txbxContent>
              </v:textbox>
            </v:rect>
            <v:rect id="_x0000_s1037" style="position:absolute;left:5040;top:7440;width:3450;height:480">
              <v:shadow on="t" opacity=".5" offset="6pt,-6pt"/>
              <v:textbox style="mso-next-textbox:#_x0000_s1037">
                <w:txbxContent>
                  <w:p w:rsidR="00542F19" w:rsidRPr="002417C0"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Соціальний вплив    </w:t>
                    </w:r>
                  </w:p>
                </w:txbxContent>
              </v:textbox>
            </v:rect>
            <v:rect id="_x0000_s1038" style="position:absolute;left:1944;top:8160;width:7725;height:480">
              <v:shadow on="t" opacity=".5" offset="-6pt,6pt"/>
              <v:textbox style="mso-next-textbox:#_x0000_s1038">
                <w:txbxContent>
                  <w:p w:rsidR="00542F19" w:rsidRPr="002417C0"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Оточуючі тенденції </w:t>
                    </w:r>
                  </w:p>
                </w:txbxContent>
              </v:textbox>
            </v:rect>
            <v:rect id="_x0000_s1039" style="position:absolute;left:8055;top:6270;width:1794;height:825">
              <v:shadow on="t"/>
              <v:textbox style="mso-next-textbox:#_x0000_s1039">
                <w:txbxContent>
                  <w:p w:rsidR="00542F19"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Дух </w:t>
                    </w:r>
                  </w:p>
                  <w:p w:rsidR="00542F19" w:rsidRPr="002417C0"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9B568C">
                      <w:rPr>
                        <w:rFonts w:ascii="Times New Roman" w:hAnsi="Times New Roman"/>
                        <w:sz w:val="28"/>
                        <w:szCs w:val="28"/>
                        <w:lang w:val="uk-UA"/>
                      </w:rPr>
                      <w:t>з</w:t>
                    </w:r>
                    <w:r>
                      <w:rPr>
                        <w:rFonts w:ascii="Times New Roman" w:hAnsi="Times New Roman"/>
                        <w:sz w:val="28"/>
                        <w:szCs w:val="28"/>
                        <w:lang w:val="uk-UA"/>
                      </w:rPr>
                      <w:t xml:space="preserve">вершень </w:t>
                    </w:r>
                  </w:p>
                </w:txbxContent>
              </v:textbox>
            </v:rect>
            <v:rect id="_x0000_s1040" style="position:absolute;left:2040;top:6135;width:2130;height:1095">
              <v:shadow on="t"/>
              <v:textbox style="mso-next-textbox:#_x0000_s1040">
                <w:txbxContent>
                  <w:p w:rsidR="00542F19" w:rsidRPr="002417C0" w:rsidRDefault="00542F19" w:rsidP="00542F1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Служіння загальному благу  </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3" type="#_x0000_t61" style="position:absolute;left:1701;top:4140;width:2310;height:495" adj="1992,29847">
              <v:textbox style="mso-next-textbox:#_x0000_s1043">
                <w:txbxContent>
                  <w:p w:rsidR="00542F19" w:rsidRPr="00A821AD" w:rsidRDefault="00A821AD" w:rsidP="00542F19">
                    <w:pPr>
                      <w:rPr>
                        <w:lang w:val="uk-UA"/>
                      </w:rPr>
                    </w:pPr>
                    <w:r>
                      <w:rPr>
                        <w:lang w:val="uk-UA"/>
                      </w:rPr>
                      <w:t xml:space="preserve">Внутрішня сторона </w:t>
                    </w:r>
                  </w:p>
                </w:txbxContent>
              </v:textbox>
            </v:shape>
            <v:shape id="_x0000_s1044" type="#_x0000_t61" style="position:absolute;left:1701;top:5145;width:2310;height:495;rotation:180" adj="19627,34647">
              <v:textbox style="mso-next-textbox:#_x0000_s1044">
                <w:txbxContent>
                  <w:p w:rsidR="00542F19" w:rsidRPr="00A821AD" w:rsidRDefault="00A821AD" w:rsidP="00542F19">
                    <w:pPr>
                      <w:rPr>
                        <w:lang w:val="uk-UA"/>
                      </w:rPr>
                    </w:pPr>
                    <w:r>
                      <w:rPr>
                        <w:lang w:val="uk-UA"/>
                      </w:rPr>
                      <w:t xml:space="preserve">Зовнішня сторона </w:t>
                    </w:r>
                  </w:p>
                </w:txbxContent>
              </v:textbox>
            </v:shape>
            <v:shape id="_x0000_s1045" type="#_x0000_t34" style="position:absolute;left:8055;top:1463;width:1614;height:6937" o:connectortype="elbow" adj="26404,-7797,-112497">
              <v:stroke startarrow="block" endarrow="block"/>
            </v:shape>
            <v:shape id="_x0000_s1046" type="#_x0000_t34" style="position:absolute;left:1944;top:1463;width:2661;height:6937;rotation:180;flip:y" o:connectortype="elbow" adj="24522,7797,-40229">
              <v:stroke startarrow="block" endarrow="block"/>
            </v:shape>
            <v:shapetype id="_x0000_t33" coordsize="21600,21600" o:spt="33" o:oned="t" path="m,l21600,r,21600e" filled="f">
              <v:stroke joinstyle="miter"/>
              <v:path arrowok="t" fillok="f" o:connecttype="none"/>
              <o:lock v:ext="edit" shapetype="t"/>
            </v:shapetype>
            <v:shape id="_x0000_s1047" type="#_x0000_t33" style="position:absolute;left:3105;top:7230;width:1935;height:450;rotation:180" o:connectortype="elbow" adj="-60179,-418608,-60179">
              <v:stroke endarrow="block"/>
            </v:shape>
            <v:shapetype id="_x0000_t32" coordsize="21600,21600" o:spt="32" o:oned="t" path="m,l21600,21600e" filled="f">
              <v:path arrowok="t" fillok="f" o:connecttype="none"/>
              <o:lock v:ext="edit" shapetype="t"/>
            </v:shapetype>
            <v:shape id="_x0000_s1049" type="#_x0000_t32" style="position:absolute;left:4170;top:6683;width:585;height:1;rotation:180" o:connectortype="elbow" adj="-188529,-1,-188529">
              <v:stroke endarrow="block"/>
            </v:shape>
            <v:shape id="_x0000_s1050" type="#_x0000_t34" style="position:absolute;left:6180;top:5820;width:345;height:555;rotation:90" o:connectortype="elbow" adj="10769,-271109,-437071">
              <v:stroke endarrow="block"/>
            </v:shape>
            <v:shape id="_x0000_s1051" type="#_x0000_t34" style="position:absolute;left:6247;top:6923;width:345;height:690;rotation:90;flip:x" o:connectortype="elbow" adj="10769,254692,-402323">
              <v:stroke endarrow="block"/>
            </v:shape>
            <v:shape id="_x0000_s1052" type="#_x0000_t32" style="position:absolute;left:7395;top:6683;width:660;height:1" o:connectortype="elbow" adj="-253505,-1,-253505">
              <v:stroke startarrow="block" endarrow="block"/>
            </v:shape>
            <v:shape id="_x0000_s1054" type="#_x0000_t34" style="position:absolute;left:7692;top:5010;width:2430;height:90;rotation:90;flip:x" o:connectortype="elbow" adj=",1171440,-81893">
              <v:stroke startarrow="block" endarrow="block"/>
            </v:shape>
            <v:shape id="_x0000_s1055" type="#_x0000_t34" style="position:absolute;left:7350;top:3300;width:705;height:120;rotation:180" o:connectortype="elbow" adj="10785,-802980,-257546">
              <v:stroke endarrow="block"/>
            </v:shape>
            <v:shape id="_x0000_s1056" type="#_x0000_t34" style="position:absolute;left:3672;top:3300;width:702;height:120;flip:y" o:connectortype="elbow" adj="10769,802980,-123785">
              <v:stroke endarrow="block"/>
            </v:shape>
            <v:shape id="_x0000_s1057" type="#_x0000_t34" style="position:absolute;left:6300;top:4815;width:555;height:105;rotation:90;flip:x" o:connectortype="elbow" adj="10781,1158377,-267606">
              <v:stroke endarrow="block"/>
            </v:shape>
            <v:shape id="_x0000_s1058" type="#_x0000_t34" style="position:absolute;left:6166;top:7561;width:240;height:958;rotation:90" o:connectortype="elbow" adj=",-202043,-640440">
              <v:stroke endarrow="block"/>
            </v:shape>
            <v:shape id="_x0000_s1063" type="#_x0000_t34" style="position:absolute;left:6240;top:1830;width:330;height:150;rotation:90;flip:x" o:connectortype="elbow" adj="10735,400464,-437302">
              <v:stroke endarrow="block"/>
            </v:shape>
            <v:shape id="_x0000_s1064" type="#_x0000_t34" style="position:absolute;left:6043;top:2444;width:255;height:618;rotation:90" o:connectortype="elbow" adj="10758,-128132,-578626">
              <v:stroke endarrow="block"/>
            </v:shape>
            <v:shape id="_x0000_s1065" type="#_x0000_t34" style="position:absolute;left:5976;top:3606;width:435;height:663;rotation:90;flip:x" o:connectortype="elbow" adj="10775,155110,-308508">
              <v:stroke endarrow="block"/>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66" type="#_x0000_t97" style="position:absolute;left:10149;top:2527;width:780;height:4913">
              <v:textbox style="layout-flow:vertical;mso-layout-flow-alt:bottom-to-top">
                <w:txbxContent>
                  <w:p w:rsidR="009B568C" w:rsidRPr="009B568C" w:rsidRDefault="009B568C" w:rsidP="009B568C">
                    <w:pPr>
                      <w:jc w:val="center"/>
                      <w:rPr>
                        <w:rFonts w:ascii="Times New Roman" w:hAnsi="Times New Roman"/>
                        <w:sz w:val="28"/>
                        <w:szCs w:val="28"/>
                        <w:lang w:val="uk-UA"/>
                      </w:rPr>
                    </w:pPr>
                    <w:r w:rsidRPr="009B568C">
                      <w:rPr>
                        <w:rFonts w:ascii="Times New Roman" w:hAnsi="Times New Roman"/>
                        <w:sz w:val="28"/>
                        <w:szCs w:val="28"/>
                        <w:lang w:val="uk-UA"/>
                      </w:rPr>
                      <w:t>Креативне  руйнування</w:t>
                    </w:r>
                  </w:p>
                </w:txbxContent>
              </v:textbox>
            </v:shape>
            <w10:wrap type="none"/>
            <w10:anchorlock/>
          </v:group>
        </w:pict>
      </w:r>
    </w:p>
    <w:p w:rsidR="001C1E69" w:rsidRPr="009B568C" w:rsidRDefault="008A2245" w:rsidP="008A2245">
      <w:pPr>
        <w:pStyle w:val="HTML"/>
        <w:shd w:val="clear" w:color="auto" w:fill="FFFFFF"/>
        <w:ind w:firstLine="709"/>
        <w:rPr>
          <w:rFonts w:ascii="Times New Roman" w:hAnsi="Times New Roman" w:cs="Times New Roman"/>
          <w:color w:val="212121"/>
          <w:sz w:val="28"/>
          <w:szCs w:val="28"/>
        </w:rPr>
      </w:pPr>
      <w:r w:rsidRPr="008A2245">
        <w:rPr>
          <w:rFonts w:ascii="Times New Roman" w:hAnsi="Times New Roman" w:cs="Times New Roman"/>
          <w:i/>
          <w:iCs/>
          <w:sz w:val="24"/>
          <w:szCs w:val="24"/>
          <w:lang w:val="uk-UA"/>
        </w:rPr>
        <w:t>Джерело: побудовано авторами</w:t>
      </w:r>
      <w:r w:rsidRPr="00EB642F">
        <w:rPr>
          <w:rFonts w:ascii="Times New Roman" w:hAnsi="Times New Roman" w:cs="Times New Roman"/>
          <w:iCs/>
          <w:color w:val="FF0000"/>
          <w:sz w:val="24"/>
          <w:szCs w:val="24"/>
          <w:lang w:val="uk-UA"/>
        </w:rPr>
        <w:t xml:space="preserve"> </w:t>
      </w:r>
      <w:r w:rsidR="009B568C" w:rsidRPr="009B568C">
        <w:rPr>
          <w:rFonts w:ascii="Times New Roman" w:hAnsi="Times New Roman" w:cs="Times New Roman"/>
          <w:color w:val="212121"/>
          <w:sz w:val="28"/>
          <w:szCs w:val="28"/>
        </w:rPr>
        <w:t>[</w:t>
      </w:r>
      <w:r w:rsidR="00E66992">
        <w:rPr>
          <w:rFonts w:ascii="Times New Roman" w:hAnsi="Times New Roman" w:cs="Times New Roman"/>
          <w:color w:val="212121"/>
          <w:sz w:val="28"/>
          <w:szCs w:val="28"/>
          <w:lang w:val="uk-UA"/>
        </w:rPr>
        <w:t>3</w:t>
      </w:r>
      <w:r w:rsidR="009B568C" w:rsidRPr="009B568C">
        <w:rPr>
          <w:rFonts w:ascii="Times New Roman" w:hAnsi="Times New Roman" w:cs="Times New Roman"/>
          <w:color w:val="212121"/>
          <w:sz w:val="28"/>
          <w:szCs w:val="28"/>
        </w:rPr>
        <w:t>]</w:t>
      </w:r>
    </w:p>
    <w:p w:rsidR="006C5770" w:rsidRPr="006C5770" w:rsidRDefault="006C5770" w:rsidP="006C5770">
      <w:pPr>
        <w:pStyle w:val="HTML"/>
        <w:shd w:val="clear" w:color="auto" w:fill="FFFFFF"/>
        <w:ind w:firstLine="709"/>
        <w:jc w:val="center"/>
        <w:rPr>
          <w:rFonts w:ascii="Times New Roman" w:hAnsi="Times New Roman" w:cs="Times New Roman"/>
          <w:color w:val="212121"/>
          <w:sz w:val="28"/>
          <w:szCs w:val="28"/>
        </w:rPr>
      </w:pPr>
      <w:r>
        <w:rPr>
          <w:rFonts w:ascii="Times New Roman" w:hAnsi="Times New Roman" w:cs="Times New Roman"/>
          <w:color w:val="212121"/>
          <w:sz w:val="28"/>
          <w:szCs w:val="28"/>
          <w:lang w:val="uk-UA"/>
        </w:rPr>
        <w:t xml:space="preserve">Рис. 2 Системний погляд: менеджмент як єдине ціле </w:t>
      </w:r>
    </w:p>
    <w:p w:rsidR="001C1E69" w:rsidRPr="006C5770" w:rsidRDefault="001C1E69" w:rsidP="003D71F0">
      <w:pPr>
        <w:pStyle w:val="HTML"/>
        <w:shd w:val="clear" w:color="auto" w:fill="FFFFFF"/>
        <w:ind w:firstLine="709"/>
        <w:jc w:val="both"/>
        <w:rPr>
          <w:rFonts w:ascii="Times New Roman" w:hAnsi="Times New Roman" w:cs="Times New Roman"/>
          <w:color w:val="212121"/>
          <w:sz w:val="16"/>
          <w:szCs w:val="16"/>
        </w:rPr>
      </w:pPr>
    </w:p>
    <w:p w:rsidR="00410328" w:rsidRPr="005A5935" w:rsidRDefault="00410328" w:rsidP="00410328">
      <w:pPr>
        <w:pStyle w:val="HTML"/>
        <w:shd w:val="clear" w:color="auto" w:fill="FFFFFF"/>
        <w:spacing w:line="360" w:lineRule="auto"/>
        <w:ind w:firstLine="709"/>
        <w:jc w:val="both"/>
        <w:rPr>
          <w:rFonts w:ascii="Times New Roman" w:hAnsi="Times New Roman" w:cs="Times New Roman"/>
          <w:b/>
          <w:i/>
          <w:color w:val="212121"/>
          <w:sz w:val="28"/>
          <w:szCs w:val="28"/>
          <w:lang w:val="uk-UA"/>
        </w:rPr>
      </w:pPr>
      <w:r w:rsidRPr="00410328">
        <w:rPr>
          <w:rFonts w:ascii="Times New Roman" w:hAnsi="Times New Roman" w:cs="Times New Roman"/>
          <w:color w:val="212121"/>
          <w:sz w:val="28"/>
          <w:szCs w:val="28"/>
          <w:lang w:val="uk-UA"/>
        </w:rPr>
        <w:t>Менеджмент - скоріше практика, ніж наука. В цьому відношенні його можна порівняти з медициною, юриспруденції та інженерною справою. Це не знання, а результативність роботи. Більш того, це</w:t>
      </w:r>
      <w:r>
        <w:rPr>
          <w:rFonts w:ascii="Times New Roman" w:hAnsi="Times New Roman" w:cs="Times New Roman"/>
          <w:color w:val="212121"/>
          <w:sz w:val="28"/>
          <w:szCs w:val="28"/>
          <w:lang w:val="uk-UA"/>
        </w:rPr>
        <w:t xml:space="preserve"> не</w:t>
      </w:r>
      <w:r w:rsidRPr="00410328">
        <w:rPr>
          <w:rFonts w:ascii="Times New Roman" w:hAnsi="Times New Roman" w:cs="Times New Roman"/>
          <w:color w:val="212121"/>
          <w:sz w:val="28"/>
          <w:szCs w:val="28"/>
          <w:lang w:val="uk-UA"/>
        </w:rPr>
        <w:t xml:space="preserve"> застосування зд</w:t>
      </w:r>
      <w:r>
        <w:rPr>
          <w:rFonts w:ascii="Times New Roman" w:hAnsi="Times New Roman" w:cs="Times New Roman"/>
          <w:color w:val="212121"/>
          <w:sz w:val="28"/>
          <w:szCs w:val="28"/>
          <w:lang w:val="uk-UA"/>
        </w:rPr>
        <w:t>о</w:t>
      </w:r>
      <w:r w:rsidRPr="00410328">
        <w:rPr>
          <w:rFonts w:ascii="Times New Roman" w:hAnsi="Times New Roman" w:cs="Times New Roman"/>
          <w:color w:val="212121"/>
          <w:sz w:val="28"/>
          <w:szCs w:val="28"/>
          <w:lang w:val="uk-UA"/>
        </w:rPr>
        <w:t>р</w:t>
      </w:r>
      <w:r>
        <w:rPr>
          <w:rFonts w:ascii="Times New Roman" w:hAnsi="Times New Roman" w:cs="Times New Roman"/>
          <w:color w:val="212121"/>
          <w:sz w:val="28"/>
          <w:szCs w:val="28"/>
          <w:lang w:val="uk-UA"/>
        </w:rPr>
        <w:t>о</w:t>
      </w:r>
      <w:r w:rsidRPr="00410328">
        <w:rPr>
          <w:rFonts w:ascii="Times New Roman" w:hAnsi="Times New Roman" w:cs="Times New Roman"/>
          <w:color w:val="212121"/>
          <w:sz w:val="28"/>
          <w:szCs w:val="28"/>
          <w:lang w:val="uk-UA"/>
        </w:rPr>
        <w:t xml:space="preserve">вого сенсу, навичок лідерства, не кажучи вже про фінансові маніпуляції. </w:t>
      </w:r>
      <w:r w:rsidRPr="005A5935">
        <w:rPr>
          <w:rFonts w:ascii="Times New Roman" w:hAnsi="Times New Roman" w:cs="Times New Roman"/>
          <w:b/>
          <w:i/>
          <w:color w:val="212121"/>
          <w:sz w:val="28"/>
          <w:szCs w:val="28"/>
          <w:lang w:val="uk-UA"/>
        </w:rPr>
        <w:t>Практика менеджменту ґрунтується на знаннях і відповідальності.</w:t>
      </w:r>
    </w:p>
    <w:p w:rsidR="002A7DE4" w:rsidRDefault="0065622F" w:rsidP="007D12ED">
      <w:pPr>
        <w:spacing w:after="0" w:line="360" w:lineRule="auto"/>
        <w:ind w:firstLine="709"/>
        <w:jc w:val="both"/>
        <w:rPr>
          <w:rFonts w:ascii="Times New Roman" w:hAnsi="Times New Roman"/>
          <w:color w:val="212121"/>
          <w:sz w:val="28"/>
          <w:szCs w:val="28"/>
          <w:lang w:val="uk-UA"/>
        </w:rPr>
      </w:pPr>
      <w:r w:rsidRPr="0065622F">
        <w:rPr>
          <w:rFonts w:ascii="Times New Roman" w:hAnsi="Times New Roman"/>
          <w:color w:val="212121"/>
          <w:sz w:val="28"/>
          <w:szCs w:val="28"/>
          <w:lang w:val="uk-UA"/>
        </w:rPr>
        <w:t>Під ефективністю системи управління слід розуміти результат її функціонування, що забезпечує підприємству в умовах конкуренції досягнення поставлених цілей при найменших витратах на управління</w:t>
      </w:r>
      <w:r w:rsidR="007D12ED">
        <w:rPr>
          <w:rFonts w:ascii="Times New Roman" w:hAnsi="Times New Roman"/>
          <w:color w:val="212121"/>
          <w:sz w:val="28"/>
          <w:szCs w:val="28"/>
          <w:lang w:val="uk-UA"/>
        </w:rPr>
        <w:t xml:space="preserve"> – </w:t>
      </w:r>
      <w:r w:rsidR="007D12ED">
        <w:rPr>
          <w:rFonts w:ascii="Times New Roman" w:hAnsi="Times New Roman"/>
          <w:color w:val="212121"/>
          <w:sz w:val="28"/>
          <w:szCs w:val="28"/>
          <w:lang w:val="uk-UA"/>
        </w:rPr>
        <w:lastRenderedPageBreak/>
        <w:t xml:space="preserve">реалізувавши фундаментальні задачі: побудувати фінансовий та управлінський облік, на їх основі навчитися діагностувати стан підприємства на кожну із </w:t>
      </w:r>
      <w:r w:rsidR="005A5935">
        <w:rPr>
          <w:rFonts w:ascii="Times New Roman" w:hAnsi="Times New Roman"/>
          <w:color w:val="212121"/>
          <w:sz w:val="28"/>
          <w:szCs w:val="28"/>
          <w:lang w:val="uk-UA"/>
        </w:rPr>
        <w:t xml:space="preserve">звітних </w:t>
      </w:r>
      <w:r w:rsidR="007D12ED">
        <w:rPr>
          <w:rFonts w:ascii="Times New Roman" w:hAnsi="Times New Roman"/>
          <w:color w:val="212121"/>
          <w:sz w:val="28"/>
          <w:szCs w:val="28"/>
          <w:lang w:val="uk-UA"/>
        </w:rPr>
        <w:t>дат його діяльності, навчитися планувати фінансові результати в довгостроковій та короткостроковій перспективі</w:t>
      </w:r>
      <w:r w:rsidR="00E66992">
        <w:rPr>
          <w:rFonts w:ascii="Times New Roman" w:hAnsi="Times New Roman"/>
          <w:color w:val="212121"/>
          <w:sz w:val="28"/>
          <w:szCs w:val="28"/>
          <w:lang w:val="uk-UA"/>
        </w:rPr>
        <w:t xml:space="preserve"> </w:t>
      </w:r>
      <w:r w:rsidR="00E66992" w:rsidRPr="00E66992">
        <w:rPr>
          <w:rFonts w:ascii="Times New Roman" w:hAnsi="Times New Roman"/>
          <w:color w:val="212121"/>
          <w:sz w:val="28"/>
          <w:szCs w:val="28"/>
          <w:lang w:val="uk-UA"/>
        </w:rPr>
        <w:t>[</w:t>
      </w:r>
      <w:r w:rsidR="000A3FCC">
        <w:rPr>
          <w:rFonts w:ascii="Times New Roman" w:hAnsi="Times New Roman"/>
          <w:color w:val="212121"/>
          <w:sz w:val="28"/>
          <w:szCs w:val="28"/>
          <w:lang w:val="uk-UA"/>
        </w:rPr>
        <w:t>5</w:t>
      </w:r>
      <w:r w:rsidR="00E66992" w:rsidRPr="00E66992">
        <w:rPr>
          <w:rFonts w:ascii="Times New Roman" w:hAnsi="Times New Roman"/>
          <w:color w:val="212121"/>
          <w:sz w:val="28"/>
          <w:szCs w:val="28"/>
          <w:lang w:val="uk-UA"/>
        </w:rPr>
        <w:t>]</w:t>
      </w:r>
      <w:r w:rsidR="007D12ED">
        <w:rPr>
          <w:rFonts w:ascii="Times New Roman" w:hAnsi="Times New Roman"/>
          <w:color w:val="212121"/>
          <w:sz w:val="28"/>
          <w:szCs w:val="28"/>
          <w:lang w:val="uk-UA"/>
        </w:rPr>
        <w:t xml:space="preserve">. </w:t>
      </w:r>
    </w:p>
    <w:p w:rsidR="001658F1" w:rsidRDefault="002A7DE4" w:rsidP="007D12ED">
      <w:pPr>
        <w:spacing w:after="0" w:line="360" w:lineRule="auto"/>
        <w:ind w:firstLine="709"/>
        <w:jc w:val="both"/>
        <w:rPr>
          <w:rFonts w:ascii="Times New Roman" w:hAnsi="Times New Roman"/>
          <w:color w:val="212121"/>
          <w:sz w:val="28"/>
          <w:szCs w:val="28"/>
          <w:lang w:val="uk-UA"/>
        </w:rPr>
      </w:pPr>
      <w:r>
        <w:rPr>
          <w:rFonts w:ascii="Times New Roman" w:hAnsi="Times New Roman"/>
          <w:color w:val="212121"/>
          <w:sz w:val="28"/>
          <w:szCs w:val="28"/>
          <w:lang w:val="uk-UA"/>
        </w:rPr>
        <w:t xml:space="preserve">Так, </w:t>
      </w:r>
      <w:r w:rsidR="00ED0BB7">
        <w:rPr>
          <w:rFonts w:ascii="Times New Roman" w:hAnsi="Times New Roman"/>
          <w:color w:val="212121"/>
          <w:sz w:val="28"/>
          <w:szCs w:val="28"/>
          <w:lang w:val="uk-UA"/>
        </w:rPr>
        <w:t xml:space="preserve">В.П. </w:t>
      </w:r>
      <w:r w:rsidR="00410328">
        <w:rPr>
          <w:rFonts w:ascii="Times New Roman" w:hAnsi="Times New Roman"/>
          <w:color w:val="212121"/>
          <w:sz w:val="28"/>
          <w:szCs w:val="28"/>
          <w:lang w:val="uk-UA"/>
        </w:rPr>
        <w:t xml:space="preserve">Савчук наголошує, що </w:t>
      </w:r>
      <w:r w:rsidR="00023354">
        <w:rPr>
          <w:rFonts w:ascii="Times New Roman" w:hAnsi="Times New Roman"/>
          <w:color w:val="212121"/>
          <w:sz w:val="28"/>
          <w:szCs w:val="28"/>
          <w:lang w:val="uk-UA"/>
        </w:rPr>
        <w:t xml:space="preserve">популярна нині збалансована система показників </w:t>
      </w:r>
      <w:r w:rsidR="00410328">
        <w:rPr>
          <w:rFonts w:ascii="Times New Roman" w:hAnsi="Times New Roman"/>
          <w:color w:val="212121"/>
          <w:sz w:val="28"/>
          <w:szCs w:val="28"/>
          <w:lang w:val="uk-UA"/>
        </w:rPr>
        <w:t xml:space="preserve">щодо діагностики підприємства </w:t>
      </w:r>
      <w:r w:rsidR="00023354">
        <w:rPr>
          <w:rFonts w:ascii="Times New Roman" w:hAnsi="Times New Roman"/>
          <w:color w:val="212121"/>
          <w:sz w:val="28"/>
          <w:szCs w:val="28"/>
          <w:lang w:val="uk-UA"/>
        </w:rPr>
        <w:t xml:space="preserve">не буде результативно працювати, якщо відсутній управлінський облік тих економічних величин, які формують ключові показники системи. </w:t>
      </w:r>
      <w:r w:rsidR="00410328">
        <w:rPr>
          <w:rFonts w:ascii="Times New Roman" w:hAnsi="Times New Roman"/>
          <w:color w:val="212121"/>
          <w:sz w:val="28"/>
          <w:szCs w:val="28"/>
          <w:lang w:val="uk-UA"/>
        </w:rPr>
        <w:t xml:space="preserve">Далі </w:t>
      </w:r>
      <w:r w:rsidR="00B56222">
        <w:rPr>
          <w:rFonts w:ascii="Times New Roman" w:hAnsi="Times New Roman"/>
          <w:color w:val="212121"/>
          <w:sz w:val="28"/>
          <w:szCs w:val="28"/>
          <w:lang w:val="uk-UA"/>
        </w:rPr>
        <w:t>автор</w:t>
      </w:r>
      <w:r w:rsidR="00255331">
        <w:rPr>
          <w:rFonts w:ascii="Times New Roman" w:hAnsi="Times New Roman"/>
          <w:color w:val="212121"/>
          <w:sz w:val="28"/>
          <w:szCs w:val="28"/>
          <w:lang w:val="uk-UA"/>
        </w:rPr>
        <w:t xml:space="preserve"> запропонував систему фінансового управління за мінімальною конфігурацією</w:t>
      </w:r>
      <w:r w:rsidR="00ED0BB7">
        <w:rPr>
          <w:rFonts w:ascii="Times New Roman" w:hAnsi="Times New Roman"/>
          <w:color w:val="212121"/>
          <w:sz w:val="28"/>
          <w:szCs w:val="28"/>
          <w:lang w:val="uk-UA"/>
        </w:rPr>
        <w:t xml:space="preserve"> </w:t>
      </w:r>
      <w:r w:rsidR="00ED0BB7" w:rsidRPr="00023354">
        <w:rPr>
          <w:rFonts w:ascii="Times New Roman" w:hAnsi="Times New Roman"/>
          <w:color w:val="212121"/>
          <w:sz w:val="28"/>
          <w:szCs w:val="28"/>
          <w:lang w:val="uk-UA"/>
        </w:rPr>
        <w:t>[</w:t>
      </w:r>
      <w:r w:rsidR="00ED0BB7">
        <w:rPr>
          <w:rFonts w:ascii="Times New Roman" w:hAnsi="Times New Roman"/>
          <w:color w:val="212121"/>
          <w:sz w:val="28"/>
          <w:szCs w:val="28"/>
          <w:lang w:val="uk-UA"/>
        </w:rPr>
        <w:t>10, с. 11</w:t>
      </w:r>
      <w:r w:rsidR="00ED0BB7" w:rsidRPr="00023354">
        <w:rPr>
          <w:rFonts w:ascii="Times New Roman" w:hAnsi="Times New Roman"/>
          <w:color w:val="212121"/>
          <w:sz w:val="28"/>
          <w:szCs w:val="28"/>
          <w:lang w:val="uk-UA"/>
        </w:rPr>
        <w:t>]</w:t>
      </w:r>
      <w:r w:rsidR="00255331">
        <w:rPr>
          <w:rFonts w:ascii="Times New Roman" w:hAnsi="Times New Roman"/>
          <w:color w:val="212121"/>
          <w:sz w:val="28"/>
          <w:szCs w:val="28"/>
          <w:lang w:val="uk-UA"/>
        </w:rPr>
        <w:t xml:space="preserve">, рис. 3 </w:t>
      </w:r>
    </w:p>
    <w:p w:rsidR="00255331" w:rsidRDefault="00255331" w:rsidP="00255331">
      <w:pPr>
        <w:spacing w:after="0" w:line="360" w:lineRule="auto"/>
        <w:jc w:val="both"/>
        <w:rPr>
          <w:rFonts w:ascii="Times New Roman" w:hAnsi="Times New Roman"/>
          <w:color w:val="212121"/>
          <w:sz w:val="28"/>
          <w:szCs w:val="28"/>
          <w:lang w:val="uk-UA"/>
        </w:rPr>
      </w:pPr>
      <w:r>
        <w:rPr>
          <w:rFonts w:ascii="Times New Roman" w:hAnsi="Times New Roman"/>
          <w:noProof/>
          <w:color w:val="212121"/>
          <w:sz w:val="28"/>
          <w:szCs w:val="28"/>
          <w:lang w:eastAsia="ru-RU"/>
        </w:rPr>
        <w:drawing>
          <wp:inline distT="0" distB="0" distL="0" distR="0">
            <wp:extent cx="5962650" cy="2000250"/>
            <wp:effectExtent l="76200" t="38100" r="57150" b="762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A2245" w:rsidRPr="00ED0BB7" w:rsidRDefault="008A2245" w:rsidP="008A2245">
      <w:pPr>
        <w:spacing w:after="0" w:line="360" w:lineRule="auto"/>
        <w:ind w:firstLine="709"/>
        <w:rPr>
          <w:rFonts w:ascii="Times New Roman" w:eastAsia="Times New Roman" w:hAnsi="Times New Roman"/>
          <w:iCs/>
          <w:sz w:val="24"/>
          <w:szCs w:val="24"/>
          <w:lang w:val="uk-UA"/>
        </w:rPr>
      </w:pPr>
      <w:r w:rsidRPr="008A2245">
        <w:rPr>
          <w:rFonts w:ascii="Times New Roman" w:eastAsia="Times New Roman" w:hAnsi="Times New Roman"/>
          <w:i/>
          <w:iCs/>
          <w:sz w:val="24"/>
          <w:szCs w:val="24"/>
          <w:lang w:val="uk-UA"/>
        </w:rPr>
        <w:t xml:space="preserve">Джерело: </w:t>
      </w:r>
      <w:r w:rsidR="00ED0BB7">
        <w:rPr>
          <w:rFonts w:ascii="Times New Roman" w:eastAsia="Times New Roman" w:hAnsi="Times New Roman"/>
          <w:i/>
          <w:iCs/>
          <w:sz w:val="24"/>
          <w:szCs w:val="24"/>
          <w:lang w:val="uk-UA"/>
        </w:rPr>
        <w:t xml:space="preserve">авторська </w:t>
      </w:r>
      <w:r w:rsidRPr="008A2245">
        <w:rPr>
          <w:rFonts w:ascii="Times New Roman" w:eastAsia="Times New Roman" w:hAnsi="Times New Roman"/>
          <w:i/>
          <w:iCs/>
          <w:sz w:val="24"/>
          <w:szCs w:val="24"/>
          <w:lang w:val="uk-UA"/>
        </w:rPr>
        <w:t>побудова</w:t>
      </w:r>
      <w:r w:rsidRPr="008A2245">
        <w:rPr>
          <w:rFonts w:ascii="Times New Roman" w:eastAsia="Times New Roman" w:hAnsi="Times New Roman"/>
          <w:iCs/>
          <w:sz w:val="24"/>
          <w:szCs w:val="24"/>
          <w:lang w:val="uk-UA"/>
        </w:rPr>
        <w:t xml:space="preserve"> </w:t>
      </w:r>
    </w:p>
    <w:p w:rsidR="008A2245" w:rsidRPr="008A2245" w:rsidRDefault="008A2245" w:rsidP="008A2245">
      <w:pPr>
        <w:spacing w:after="0" w:line="360" w:lineRule="auto"/>
        <w:ind w:firstLine="709"/>
        <w:jc w:val="center"/>
        <w:rPr>
          <w:rFonts w:ascii="Times New Roman" w:hAnsi="Times New Roman"/>
          <w:color w:val="212121"/>
          <w:sz w:val="28"/>
          <w:szCs w:val="28"/>
        </w:rPr>
      </w:pPr>
      <w:r>
        <w:rPr>
          <w:rFonts w:ascii="Times New Roman" w:hAnsi="Times New Roman"/>
          <w:color w:val="212121"/>
          <w:sz w:val="28"/>
          <w:szCs w:val="28"/>
          <w:lang w:val="uk-UA"/>
        </w:rPr>
        <w:t>Рис. 3 Система фінансового управління підприємством</w:t>
      </w:r>
    </w:p>
    <w:p w:rsidR="009C1237" w:rsidRDefault="009C1237" w:rsidP="007D12ED">
      <w:pPr>
        <w:pStyle w:val="HTML"/>
        <w:shd w:val="clear" w:color="auto" w:fill="FFFFFF"/>
        <w:spacing w:line="360" w:lineRule="auto"/>
        <w:ind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rPr>
        <w:t>До</w:t>
      </w:r>
      <w:r>
        <w:rPr>
          <w:rFonts w:ascii="Times New Roman" w:hAnsi="Times New Roman" w:cs="Times New Roman"/>
          <w:color w:val="212121"/>
          <w:sz w:val="28"/>
          <w:szCs w:val="28"/>
          <w:lang w:val="uk-UA"/>
        </w:rPr>
        <w:t xml:space="preserve"> завдань фінансового менеджменту відносять</w:t>
      </w:r>
      <w:r w:rsidR="00ED0BB7">
        <w:rPr>
          <w:rFonts w:ascii="Times New Roman" w:hAnsi="Times New Roman" w:cs="Times New Roman"/>
          <w:color w:val="212121"/>
          <w:sz w:val="28"/>
          <w:szCs w:val="28"/>
          <w:lang w:val="uk-UA"/>
        </w:rPr>
        <w:t xml:space="preserve"> </w:t>
      </w:r>
      <w:r w:rsidR="00ED0BB7" w:rsidRPr="00023354">
        <w:rPr>
          <w:rFonts w:ascii="Times New Roman" w:hAnsi="Times New Roman"/>
          <w:color w:val="212121"/>
          <w:sz w:val="28"/>
          <w:szCs w:val="28"/>
          <w:lang w:val="uk-UA"/>
        </w:rPr>
        <w:t>[</w:t>
      </w:r>
      <w:r w:rsidR="00ED0BB7">
        <w:rPr>
          <w:rFonts w:ascii="Times New Roman" w:hAnsi="Times New Roman"/>
          <w:color w:val="212121"/>
          <w:sz w:val="28"/>
          <w:szCs w:val="28"/>
          <w:lang w:val="uk-UA"/>
        </w:rPr>
        <w:t>5, с. 37</w:t>
      </w:r>
      <w:r w:rsidR="00ED0BB7" w:rsidRPr="00023354">
        <w:rPr>
          <w:rFonts w:ascii="Times New Roman" w:hAnsi="Times New Roman"/>
          <w:color w:val="212121"/>
          <w:sz w:val="28"/>
          <w:szCs w:val="28"/>
          <w:lang w:val="uk-UA"/>
        </w:rPr>
        <w:t>]</w:t>
      </w:r>
      <w:r>
        <w:rPr>
          <w:rFonts w:ascii="Times New Roman" w:hAnsi="Times New Roman" w:cs="Times New Roman"/>
          <w:color w:val="212121"/>
          <w:sz w:val="28"/>
          <w:szCs w:val="28"/>
          <w:lang w:val="uk-UA"/>
        </w:rPr>
        <w:t xml:space="preserve">, рис. 4. </w:t>
      </w:r>
    </w:p>
    <w:p w:rsidR="009C1237" w:rsidRDefault="009C1237" w:rsidP="009C1237">
      <w:pPr>
        <w:pStyle w:val="HTML"/>
        <w:shd w:val="clear" w:color="auto" w:fill="FFFFFF"/>
        <w:spacing w:line="360" w:lineRule="auto"/>
        <w:jc w:val="center"/>
        <w:rPr>
          <w:rFonts w:ascii="Times New Roman" w:hAnsi="Times New Roman" w:cs="Times New Roman"/>
          <w:color w:val="212121"/>
          <w:sz w:val="28"/>
          <w:szCs w:val="28"/>
          <w:lang w:val="uk-UA"/>
        </w:rPr>
      </w:pPr>
      <w:r>
        <w:rPr>
          <w:rFonts w:ascii="Times New Roman" w:hAnsi="Times New Roman" w:cs="Times New Roman"/>
          <w:noProof/>
          <w:color w:val="212121"/>
          <w:sz w:val="28"/>
          <w:szCs w:val="28"/>
        </w:rPr>
        <w:drawing>
          <wp:inline distT="0" distB="0" distL="0" distR="0">
            <wp:extent cx="6086475" cy="1009650"/>
            <wp:effectExtent l="38100" t="0" r="2857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A6AF0" w:rsidRPr="008A2245" w:rsidRDefault="004A6AF0" w:rsidP="004A6AF0">
      <w:pPr>
        <w:spacing w:after="0" w:line="360" w:lineRule="auto"/>
        <w:ind w:firstLine="709"/>
        <w:rPr>
          <w:rFonts w:ascii="Times New Roman" w:eastAsia="Times New Roman" w:hAnsi="Times New Roman"/>
          <w:iCs/>
          <w:sz w:val="24"/>
          <w:szCs w:val="24"/>
        </w:rPr>
      </w:pPr>
      <w:r w:rsidRPr="008A2245">
        <w:rPr>
          <w:rFonts w:ascii="Times New Roman" w:eastAsia="Times New Roman" w:hAnsi="Times New Roman"/>
          <w:i/>
          <w:iCs/>
          <w:sz w:val="24"/>
          <w:szCs w:val="24"/>
          <w:lang w:val="uk-UA"/>
        </w:rPr>
        <w:t xml:space="preserve">Джерело: </w:t>
      </w:r>
      <w:r w:rsidR="008D5694" w:rsidRPr="008A2245">
        <w:rPr>
          <w:rFonts w:ascii="Times New Roman" w:eastAsia="Times New Roman" w:hAnsi="Times New Roman"/>
          <w:i/>
          <w:iCs/>
          <w:sz w:val="24"/>
          <w:szCs w:val="24"/>
          <w:lang w:val="uk-UA"/>
        </w:rPr>
        <w:t>авторська побудова</w:t>
      </w:r>
      <w:r w:rsidR="008D5694" w:rsidRPr="008A2245">
        <w:rPr>
          <w:rFonts w:ascii="Times New Roman" w:eastAsia="Times New Roman" w:hAnsi="Times New Roman"/>
          <w:iCs/>
          <w:sz w:val="24"/>
          <w:szCs w:val="24"/>
        </w:rPr>
        <w:t xml:space="preserve"> </w:t>
      </w:r>
    </w:p>
    <w:p w:rsidR="009C1237" w:rsidRDefault="009C1237" w:rsidP="009C1237">
      <w:pPr>
        <w:pStyle w:val="HTML"/>
        <w:shd w:val="clear" w:color="auto" w:fill="FFFFFF"/>
        <w:spacing w:line="360" w:lineRule="auto"/>
        <w:jc w:val="center"/>
        <w:rPr>
          <w:rFonts w:ascii="Times New Roman" w:hAnsi="Times New Roman" w:cs="Times New Roman"/>
          <w:color w:val="212121"/>
          <w:sz w:val="28"/>
          <w:szCs w:val="28"/>
          <w:lang w:val="uk-UA"/>
        </w:rPr>
      </w:pPr>
      <w:r w:rsidRPr="008A1744">
        <w:rPr>
          <w:rFonts w:ascii="Times New Roman" w:hAnsi="Times New Roman" w:cs="Times New Roman"/>
          <w:color w:val="212121"/>
          <w:sz w:val="28"/>
          <w:szCs w:val="28"/>
          <w:lang w:val="uk-UA"/>
        </w:rPr>
        <w:t>Рис. 4 Основні завдання фінансового менеджменту</w:t>
      </w:r>
    </w:p>
    <w:p w:rsidR="008C2D37" w:rsidRDefault="00230BD1" w:rsidP="004A6AF0">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4A6AF0">
        <w:rPr>
          <w:rFonts w:ascii="Times New Roman" w:hAnsi="Times New Roman" w:cs="Times New Roman"/>
          <w:sz w:val="28"/>
          <w:szCs w:val="28"/>
          <w:lang w:val="uk-UA"/>
        </w:rPr>
        <w:t xml:space="preserve">Підготовка управлінського рішення неможлива без вивчення ситуації, в якій знаходиться система і умов зовнішнього середовища. </w:t>
      </w:r>
      <w:r w:rsidRPr="004A6AF0">
        <w:rPr>
          <w:rStyle w:val="a9"/>
          <w:rFonts w:ascii="Times New Roman" w:hAnsi="Times New Roman" w:cs="Times New Roman"/>
          <w:b w:val="0"/>
          <w:i/>
          <w:sz w:val="28"/>
          <w:szCs w:val="28"/>
          <w:bdr w:val="none" w:sz="0" w:space="0" w:color="auto" w:frame="1"/>
          <w:shd w:val="clear" w:color="auto" w:fill="FFFFFF"/>
          <w:lang w:val="uk-UA"/>
        </w:rPr>
        <w:t>Управлінське рішення</w:t>
      </w:r>
      <w:r w:rsidRPr="004A6AF0">
        <w:rPr>
          <w:rStyle w:val="a9"/>
          <w:rFonts w:ascii="Times New Roman" w:hAnsi="Times New Roman" w:cs="Times New Roman"/>
          <w:sz w:val="28"/>
          <w:szCs w:val="28"/>
          <w:bdr w:val="none" w:sz="0" w:space="0" w:color="auto" w:frame="1"/>
          <w:shd w:val="clear" w:color="auto" w:fill="FFFFFF"/>
          <w:lang w:val="uk-UA"/>
        </w:rPr>
        <w:t xml:space="preserve"> </w:t>
      </w:r>
      <w:r w:rsidRPr="004A6AF0">
        <w:rPr>
          <w:rFonts w:ascii="Times New Roman" w:hAnsi="Times New Roman" w:cs="Times New Roman"/>
          <w:color w:val="000000"/>
          <w:sz w:val="28"/>
          <w:szCs w:val="28"/>
          <w:shd w:val="clear" w:color="auto" w:fill="FFFFFF"/>
          <w:lang w:val="uk-UA"/>
        </w:rPr>
        <w:t xml:space="preserve">— результат альтернативної формалізації економічних, технологічних, соціально-психологічних, адміністративних методів менеджменту, </w:t>
      </w:r>
      <w:r w:rsidR="00FF16DC">
        <w:rPr>
          <w:rFonts w:ascii="Times New Roman" w:hAnsi="Times New Roman" w:cs="Times New Roman"/>
          <w:color w:val="000000"/>
          <w:sz w:val="28"/>
          <w:szCs w:val="28"/>
          <w:shd w:val="clear" w:color="auto" w:fill="FFFFFF"/>
          <w:lang w:val="uk-UA"/>
        </w:rPr>
        <w:t>де</w:t>
      </w:r>
      <w:r w:rsidRPr="004A6AF0">
        <w:rPr>
          <w:rFonts w:ascii="Times New Roman" w:hAnsi="Times New Roman" w:cs="Times New Roman"/>
          <w:color w:val="000000"/>
          <w:sz w:val="28"/>
          <w:szCs w:val="28"/>
          <w:shd w:val="clear" w:color="auto" w:fill="FFFFFF"/>
          <w:lang w:val="uk-UA"/>
        </w:rPr>
        <w:t xml:space="preserve"> керуюча система безпосередньо впливає на керовану</w:t>
      </w:r>
      <w:r w:rsidR="00D221C1" w:rsidRPr="004A6AF0">
        <w:rPr>
          <w:rFonts w:ascii="Times New Roman" w:hAnsi="Times New Roman" w:cs="Times New Roman"/>
          <w:color w:val="000000"/>
          <w:sz w:val="28"/>
          <w:szCs w:val="28"/>
          <w:shd w:val="clear" w:color="auto" w:fill="FFFFFF"/>
          <w:lang w:val="uk-UA"/>
        </w:rPr>
        <w:t xml:space="preserve"> </w:t>
      </w:r>
      <w:r w:rsidR="00D221C1" w:rsidRPr="004A6AF0">
        <w:rPr>
          <w:rFonts w:ascii="Times New Roman" w:hAnsi="Times New Roman" w:cs="Times New Roman"/>
          <w:color w:val="212121"/>
          <w:sz w:val="28"/>
          <w:szCs w:val="28"/>
          <w:lang w:val="uk-UA"/>
        </w:rPr>
        <w:t>[</w:t>
      </w:r>
      <w:r w:rsidR="008D5694">
        <w:rPr>
          <w:rFonts w:ascii="Times New Roman" w:hAnsi="Times New Roman" w:cs="Times New Roman"/>
          <w:color w:val="212121"/>
          <w:sz w:val="28"/>
          <w:szCs w:val="28"/>
          <w:lang w:val="uk-UA"/>
        </w:rPr>
        <w:t>5</w:t>
      </w:r>
      <w:r w:rsidR="00D221C1" w:rsidRPr="004A6AF0">
        <w:rPr>
          <w:rFonts w:ascii="Times New Roman" w:hAnsi="Times New Roman" w:cs="Times New Roman"/>
          <w:color w:val="212121"/>
          <w:sz w:val="28"/>
          <w:szCs w:val="28"/>
          <w:lang w:val="uk-UA"/>
        </w:rPr>
        <w:t>]</w:t>
      </w:r>
      <w:r w:rsidRPr="004A6AF0">
        <w:rPr>
          <w:rFonts w:ascii="Times New Roman" w:hAnsi="Times New Roman" w:cs="Times New Roman"/>
          <w:color w:val="000000"/>
          <w:sz w:val="28"/>
          <w:szCs w:val="28"/>
          <w:shd w:val="clear" w:color="auto" w:fill="FFFFFF"/>
          <w:lang w:val="uk-UA"/>
        </w:rPr>
        <w:t xml:space="preserve">. </w:t>
      </w:r>
      <w:r w:rsidRPr="004A6AF0">
        <w:rPr>
          <w:rFonts w:ascii="Times New Roman" w:hAnsi="Times New Roman" w:cs="Times New Roman"/>
          <w:color w:val="212121"/>
          <w:sz w:val="28"/>
          <w:szCs w:val="28"/>
          <w:lang w:val="uk-UA"/>
        </w:rPr>
        <w:lastRenderedPageBreak/>
        <w:t xml:space="preserve">Досконале володіння концепціями фінансового менеджменту </w:t>
      </w:r>
      <w:r w:rsidR="005A5935">
        <w:rPr>
          <w:rFonts w:ascii="Times New Roman" w:hAnsi="Times New Roman" w:cs="Times New Roman"/>
          <w:color w:val="212121"/>
          <w:sz w:val="28"/>
          <w:szCs w:val="28"/>
          <w:lang w:val="uk-UA"/>
        </w:rPr>
        <w:t>та</w:t>
      </w:r>
      <w:r w:rsidRPr="004A6AF0">
        <w:rPr>
          <w:rFonts w:ascii="Times New Roman" w:hAnsi="Times New Roman" w:cs="Times New Roman"/>
          <w:color w:val="212121"/>
          <w:sz w:val="28"/>
          <w:szCs w:val="28"/>
          <w:lang w:val="uk-UA"/>
        </w:rPr>
        <w:t xml:space="preserve"> їх взаємозв</w:t>
      </w:r>
      <w:r w:rsidR="00E60980">
        <w:rPr>
          <w:rFonts w:ascii="Times New Roman" w:hAnsi="Times New Roman" w:cs="Times New Roman"/>
          <w:color w:val="212121"/>
          <w:sz w:val="28"/>
          <w:szCs w:val="28"/>
          <w:lang w:val="uk-UA"/>
        </w:rPr>
        <w:t>‘</w:t>
      </w:r>
      <w:r w:rsidRPr="004A6AF0">
        <w:rPr>
          <w:rFonts w:ascii="Times New Roman" w:hAnsi="Times New Roman" w:cs="Times New Roman"/>
          <w:color w:val="212121"/>
          <w:sz w:val="28"/>
          <w:szCs w:val="28"/>
          <w:lang w:val="uk-UA"/>
        </w:rPr>
        <w:t xml:space="preserve">язком </w:t>
      </w:r>
      <w:r w:rsidR="00696BF3" w:rsidRPr="00696BF3">
        <w:rPr>
          <w:rFonts w:ascii="Times New Roman" w:hAnsi="Times New Roman" w:cs="Times New Roman"/>
          <w:color w:val="212121"/>
          <w:sz w:val="28"/>
          <w:szCs w:val="28"/>
          <w:lang w:val="uk-UA"/>
        </w:rPr>
        <w:t xml:space="preserve"> </w:t>
      </w:r>
      <w:r w:rsidRPr="004A6AF0">
        <w:rPr>
          <w:rFonts w:ascii="Times New Roman" w:hAnsi="Times New Roman" w:cs="Times New Roman"/>
          <w:color w:val="212121"/>
          <w:sz w:val="28"/>
          <w:szCs w:val="28"/>
          <w:lang w:val="uk-UA"/>
        </w:rPr>
        <w:t xml:space="preserve">передбачає, що персоналом будуть обґрунтовані та прийняті ефективні, зважені, вигідні </w:t>
      </w:r>
      <w:r w:rsidR="00696BF3" w:rsidRPr="00696BF3">
        <w:rPr>
          <w:rFonts w:ascii="Times New Roman" w:hAnsi="Times New Roman" w:cs="Times New Roman"/>
          <w:color w:val="212121"/>
          <w:sz w:val="28"/>
          <w:szCs w:val="28"/>
          <w:lang w:val="uk-UA"/>
        </w:rPr>
        <w:t>та</w:t>
      </w:r>
      <w:r w:rsidRPr="004A6AF0">
        <w:rPr>
          <w:rFonts w:ascii="Times New Roman" w:hAnsi="Times New Roman" w:cs="Times New Roman"/>
          <w:color w:val="212121"/>
          <w:sz w:val="28"/>
          <w:szCs w:val="28"/>
          <w:lang w:val="uk-UA"/>
        </w:rPr>
        <w:t xml:space="preserve"> раціональні рішення в процесі управління фінансовими потоками підприємства</w:t>
      </w:r>
      <w:r w:rsidR="00D221C1" w:rsidRPr="004A6AF0">
        <w:rPr>
          <w:rFonts w:ascii="Times New Roman" w:hAnsi="Times New Roman" w:cs="Times New Roman"/>
          <w:color w:val="212121"/>
          <w:sz w:val="28"/>
          <w:szCs w:val="28"/>
          <w:lang w:val="uk-UA"/>
        </w:rPr>
        <w:t xml:space="preserve"> [</w:t>
      </w:r>
      <w:r w:rsidR="008D5694">
        <w:rPr>
          <w:rFonts w:ascii="Times New Roman" w:hAnsi="Times New Roman" w:cs="Times New Roman"/>
          <w:color w:val="212121"/>
          <w:sz w:val="28"/>
          <w:szCs w:val="28"/>
          <w:lang w:val="uk-UA"/>
        </w:rPr>
        <w:t>7</w:t>
      </w:r>
      <w:r w:rsidR="00D221C1" w:rsidRPr="004A6AF0">
        <w:rPr>
          <w:rFonts w:ascii="Times New Roman" w:hAnsi="Times New Roman" w:cs="Times New Roman"/>
          <w:color w:val="212121"/>
          <w:sz w:val="28"/>
          <w:szCs w:val="28"/>
          <w:lang w:val="uk-UA"/>
        </w:rPr>
        <w:t>]. У сучасній науковій картині світу по суті, суб'єктна сторона стає все більше і більше переважаючою.</w:t>
      </w:r>
      <w:r w:rsidR="00D221C1" w:rsidRPr="004A6AF0">
        <w:rPr>
          <w:rFonts w:ascii="Times New Roman" w:hAnsi="Times New Roman" w:cs="Times New Roman"/>
          <w:sz w:val="28"/>
          <w:szCs w:val="28"/>
        </w:rPr>
        <w:t xml:space="preserve"> </w:t>
      </w:r>
      <w:r w:rsidR="00E60980">
        <w:rPr>
          <w:rFonts w:ascii="Times New Roman" w:hAnsi="Times New Roman" w:cs="Times New Roman"/>
          <w:sz w:val="28"/>
          <w:szCs w:val="28"/>
          <w:lang w:val="uk-UA"/>
        </w:rPr>
        <w:t>У</w:t>
      </w:r>
      <w:r w:rsidR="00D221C1" w:rsidRPr="004A6AF0">
        <w:rPr>
          <w:rFonts w:ascii="Times New Roman" w:hAnsi="Times New Roman" w:cs="Times New Roman"/>
          <w:bCs/>
          <w:sz w:val="28"/>
          <w:szCs w:val="28"/>
        </w:rPr>
        <w:t xml:space="preserve">чений </w:t>
      </w:r>
      <w:r w:rsidR="00ED0BB7" w:rsidRPr="004A6AF0">
        <w:rPr>
          <w:rFonts w:ascii="Times New Roman" w:hAnsi="Times New Roman" w:cs="Times New Roman"/>
          <w:bCs/>
          <w:sz w:val="28"/>
          <w:szCs w:val="28"/>
        </w:rPr>
        <w:t>В.П.</w:t>
      </w:r>
      <w:r w:rsidR="00ED0BB7">
        <w:rPr>
          <w:rFonts w:ascii="Times New Roman" w:hAnsi="Times New Roman" w:cs="Times New Roman"/>
          <w:bCs/>
          <w:sz w:val="28"/>
          <w:szCs w:val="28"/>
          <w:lang w:val="uk-UA"/>
        </w:rPr>
        <w:t xml:space="preserve"> </w:t>
      </w:r>
      <w:r w:rsidR="00D221C1" w:rsidRPr="004A6AF0">
        <w:rPr>
          <w:rFonts w:ascii="Times New Roman" w:hAnsi="Times New Roman" w:cs="Times New Roman"/>
          <w:bCs/>
          <w:sz w:val="28"/>
          <w:szCs w:val="28"/>
        </w:rPr>
        <w:t>Казнач</w:t>
      </w:r>
      <w:r w:rsidR="00D10559">
        <w:rPr>
          <w:rFonts w:ascii="Times New Roman" w:hAnsi="Times New Roman" w:cs="Times New Roman"/>
          <w:bCs/>
          <w:sz w:val="28"/>
          <w:szCs w:val="28"/>
          <w:lang w:val="uk-UA"/>
        </w:rPr>
        <w:t>єє</w:t>
      </w:r>
      <w:r w:rsidR="00D221C1" w:rsidRPr="004A6AF0">
        <w:rPr>
          <w:rFonts w:ascii="Times New Roman" w:hAnsi="Times New Roman" w:cs="Times New Roman"/>
          <w:bCs/>
          <w:sz w:val="28"/>
          <w:szCs w:val="28"/>
        </w:rPr>
        <w:t>в</w:t>
      </w:r>
      <w:r w:rsidR="00D221C1" w:rsidRPr="004A6AF0">
        <w:rPr>
          <w:rFonts w:ascii="Times New Roman" w:hAnsi="Times New Roman" w:cs="Times New Roman"/>
          <w:sz w:val="28"/>
          <w:szCs w:val="28"/>
        </w:rPr>
        <w:t xml:space="preserve"> </w:t>
      </w:r>
      <w:r w:rsidR="00D221C1" w:rsidRPr="004A6AF0">
        <w:rPr>
          <w:rFonts w:ascii="Times New Roman" w:hAnsi="Times New Roman" w:cs="Times New Roman"/>
          <w:bCs/>
          <w:sz w:val="28"/>
          <w:szCs w:val="28"/>
        </w:rPr>
        <w:t>говори</w:t>
      </w:r>
      <w:r w:rsidR="008C2D37" w:rsidRPr="004A6AF0">
        <w:rPr>
          <w:rFonts w:ascii="Times New Roman" w:hAnsi="Times New Roman" w:cs="Times New Roman"/>
          <w:bCs/>
          <w:sz w:val="28"/>
          <w:szCs w:val="28"/>
        </w:rPr>
        <w:t>в, що</w:t>
      </w:r>
      <w:r w:rsidR="00D221C1" w:rsidRPr="004A6AF0">
        <w:rPr>
          <w:rFonts w:ascii="Times New Roman" w:hAnsi="Times New Roman" w:cs="Times New Roman"/>
          <w:color w:val="212121"/>
          <w:sz w:val="28"/>
          <w:szCs w:val="28"/>
          <w:shd w:val="clear" w:color="auto" w:fill="FFFFFF"/>
          <w:lang w:val="uk-UA"/>
        </w:rPr>
        <w:t xml:space="preserve"> наша суб</w:t>
      </w:r>
      <w:r w:rsidR="00E60980">
        <w:rPr>
          <w:rFonts w:ascii="Times New Roman" w:hAnsi="Times New Roman" w:cs="Times New Roman"/>
          <w:color w:val="212121"/>
          <w:sz w:val="28"/>
          <w:szCs w:val="28"/>
          <w:shd w:val="clear" w:color="auto" w:fill="FFFFFF"/>
          <w:lang w:val="uk-UA"/>
        </w:rPr>
        <w:t>‘</w:t>
      </w:r>
      <w:r w:rsidR="00D221C1" w:rsidRPr="004A6AF0">
        <w:rPr>
          <w:rFonts w:ascii="Times New Roman" w:hAnsi="Times New Roman" w:cs="Times New Roman"/>
          <w:color w:val="212121"/>
          <w:sz w:val="28"/>
          <w:szCs w:val="28"/>
          <w:shd w:val="clear" w:color="auto" w:fill="FFFFFF"/>
          <w:lang w:val="uk-UA"/>
        </w:rPr>
        <w:t xml:space="preserve">єктність, </w:t>
      </w:r>
      <w:r w:rsidR="008C2D37" w:rsidRPr="004A6AF0">
        <w:rPr>
          <w:rFonts w:ascii="Times New Roman" w:hAnsi="Times New Roman" w:cs="Times New Roman"/>
          <w:color w:val="212121"/>
          <w:sz w:val="28"/>
          <w:szCs w:val="28"/>
          <w:shd w:val="clear" w:color="auto" w:fill="FFFFFF"/>
          <w:lang w:val="uk-UA"/>
        </w:rPr>
        <w:t>через те, що</w:t>
      </w:r>
      <w:r w:rsidR="00D221C1" w:rsidRPr="004A6AF0">
        <w:rPr>
          <w:rFonts w:ascii="Times New Roman" w:hAnsi="Times New Roman" w:cs="Times New Roman"/>
          <w:color w:val="212121"/>
          <w:sz w:val="28"/>
          <w:szCs w:val="28"/>
          <w:shd w:val="clear" w:color="auto" w:fill="FFFFFF"/>
          <w:lang w:val="uk-UA"/>
        </w:rPr>
        <w:t xml:space="preserve"> вона йде через комп</w:t>
      </w:r>
      <w:r w:rsidR="00E60980">
        <w:rPr>
          <w:rFonts w:ascii="Times New Roman" w:hAnsi="Times New Roman" w:cs="Times New Roman"/>
          <w:color w:val="212121"/>
          <w:sz w:val="28"/>
          <w:szCs w:val="28"/>
          <w:shd w:val="clear" w:color="auto" w:fill="FFFFFF"/>
          <w:lang w:val="uk-UA"/>
        </w:rPr>
        <w:t>‘</w:t>
      </w:r>
      <w:r w:rsidR="00D221C1" w:rsidRPr="004A6AF0">
        <w:rPr>
          <w:rFonts w:ascii="Times New Roman" w:hAnsi="Times New Roman" w:cs="Times New Roman"/>
          <w:color w:val="212121"/>
          <w:sz w:val="28"/>
          <w:szCs w:val="28"/>
          <w:shd w:val="clear" w:color="auto" w:fill="FFFFFF"/>
          <w:lang w:val="uk-UA"/>
        </w:rPr>
        <w:t>ютери з академічних кафедр, світом приймається як спроможна, як безсумнівна [4]</w:t>
      </w:r>
      <w:r w:rsidR="008C2D37" w:rsidRPr="004A6AF0">
        <w:rPr>
          <w:rFonts w:ascii="Times New Roman" w:hAnsi="Times New Roman" w:cs="Times New Roman"/>
          <w:color w:val="212121"/>
          <w:sz w:val="28"/>
          <w:szCs w:val="28"/>
          <w:shd w:val="clear" w:color="auto" w:fill="FFFFFF"/>
          <w:lang w:val="uk-UA"/>
        </w:rPr>
        <w:t xml:space="preserve">. </w:t>
      </w:r>
      <w:r w:rsidR="004A6AF0" w:rsidRPr="004A6AF0">
        <w:rPr>
          <w:rFonts w:ascii="Times New Roman" w:hAnsi="Times New Roman" w:cs="Times New Roman"/>
          <w:color w:val="212121"/>
          <w:sz w:val="28"/>
          <w:szCs w:val="28"/>
          <w:lang w:val="uk-UA"/>
        </w:rPr>
        <w:t>Вчені не вірять навіть один одному, причому в одних і тих же дисциплінах. Тому що головне у вченого, т</w:t>
      </w:r>
      <w:r w:rsidR="004A6AF0">
        <w:rPr>
          <w:rFonts w:ascii="Times New Roman" w:hAnsi="Times New Roman" w:cs="Times New Roman"/>
          <w:color w:val="212121"/>
          <w:sz w:val="28"/>
          <w:szCs w:val="28"/>
          <w:lang w:val="uk-UA"/>
        </w:rPr>
        <w:t>е</w:t>
      </w:r>
      <w:r w:rsidR="004A6AF0" w:rsidRPr="004A6AF0">
        <w:rPr>
          <w:rFonts w:ascii="Times New Roman" w:hAnsi="Times New Roman" w:cs="Times New Roman"/>
          <w:color w:val="212121"/>
          <w:sz w:val="28"/>
          <w:szCs w:val="28"/>
          <w:lang w:val="uk-UA"/>
        </w:rPr>
        <w:t xml:space="preserve">, що в голові, а не його інструментарій. </w:t>
      </w:r>
      <w:r w:rsidR="004A6AF0">
        <w:rPr>
          <w:rFonts w:ascii="Times New Roman" w:hAnsi="Times New Roman" w:cs="Times New Roman"/>
          <w:color w:val="212121"/>
          <w:sz w:val="28"/>
          <w:szCs w:val="28"/>
          <w:lang w:val="uk-UA"/>
        </w:rPr>
        <w:t>Д</w:t>
      </w:r>
      <w:r w:rsidR="004A6AF0" w:rsidRPr="004A6AF0">
        <w:rPr>
          <w:rFonts w:ascii="Times New Roman" w:hAnsi="Times New Roman" w:cs="Times New Roman"/>
          <w:color w:val="212121"/>
          <w:sz w:val="28"/>
          <w:szCs w:val="28"/>
          <w:lang w:val="uk-UA"/>
        </w:rPr>
        <w:t>илетантськ</w:t>
      </w:r>
      <w:r w:rsidR="004A6AF0">
        <w:rPr>
          <w:rFonts w:ascii="Times New Roman" w:hAnsi="Times New Roman" w:cs="Times New Roman"/>
          <w:color w:val="212121"/>
          <w:sz w:val="28"/>
          <w:szCs w:val="28"/>
          <w:lang w:val="uk-UA"/>
        </w:rPr>
        <w:t>і</w:t>
      </w:r>
      <w:r w:rsidR="004A6AF0" w:rsidRPr="004A6AF0">
        <w:rPr>
          <w:rFonts w:ascii="Times New Roman" w:hAnsi="Times New Roman" w:cs="Times New Roman"/>
          <w:color w:val="212121"/>
          <w:sz w:val="28"/>
          <w:szCs w:val="28"/>
          <w:lang w:val="uk-UA"/>
        </w:rPr>
        <w:t>, але десь науково, тому що у нас повинен бути синтез віри і знання. При цьому треба розуміти, що ми даємо й філософську перспективу, тобто, складаємо якийсь парадигмальний погляд, чи парадигмальну перспективу. А реально наша наука це зможе відстежувати вже після нас або з нашою допомогою, коли у нас тут виростуть свої вчені</w:t>
      </w:r>
      <w:r w:rsidR="004A6AF0">
        <w:rPr>
          <w:rFonts w:ascii="Times New Roman" w:hAnsi="Times New Roman" w:cs="Times New Roman"/>
          <w:color w:val="212121"/>
          <w:sz w:val="28"/>
          <w:szCs w:val="28"/>
          <w:lang w:val="uk-UA"/>
        </w:rPr>
        <w:t xml:space="preserve"> </w:t>
      </w:r>
      <w:r w:rsidR="004A6AF0" w:rsidRPr="004A6AF0">
        <w:rPr>
          <w:rFonts w:ascii="Times New Roman" w:hAnsi="Times New Roman" w:cs="Times New Roman"/>
          <w:color w:val="212121"/>
          <w:sz w:val="28"/>
          <w:szCs w:val="28"/>
          <w:shd w:val="clear" w:color="auto" w:fill="FFFFFF"/>
          <w:lang w:val="uk-UA"/>
        </w:rPr>
        <w:t>[</w:t>
      </w:r>
      <w:r w:rsidR="008D5694">
        <w:rPr>
          <w:rFonts w:ascii="Times New Roman" w:hAnsi="Times New Roman" w:cs="Times New Roman"/>
          <w:color w:val="212121"/>
          <w:sz w:val="28"/>
          <w:szCs w:val="28"/>
          <w:shd w:val="clear" w:color="auto" w:fill="FFFFFF"/>
          <w:lang w:val="uk-UA"/>
        </w:rPr>
        <w:t>9</w:t>
      </w:r>
      <w:r w:rsidR="004A6AF0">
        <w:rPr>
          <w:rFonts w:ascii="Times New Roman" w:hAnsi="Times New Roman" w:cs="Times New Roman"/>
          <w:color w:val="212121"/>
          <w:sz w:val="28"/>
          <w:szCs w:val="28"/>
          <w:shd w:val="clear" w:color="auto" w:fill="FFFFFF"/>
          <w:lang w:val="uk-UA"/>
        </w:rPr>
        <w:t>, с. 18</w:t>
      </w:r>
      <w:r w:rsidR="004A6AF0" w:rsidRPr="004A6AF0">
        <w:rPr>
          <w:rFonts w:ascii="Times New Roman" w:hAnsi="Times New Roman" w:cs="Times New Roman"/>
          <w:color w:val="212121"/>
          <w:sz w:val="28"/>
          <w:szCs w:val="28"/>
          <w:shd w:val="clear" w:color="auto" w:fill="FFFFFF"/>
          <w:lang w:val="uk-UA"/>
        </w:rPr>
        <w:t>]</w:t>
      </w:r>
      <w:r w:rsidR="004A6AF0" w:rsidRPr="004A6AF0">
        <w:rPr>
          <w:rFonts w:ascii="Times New Roman" w:hAnsi="Times New Roman" w:cs="Times New Roman"/>
          <w:color w:val="212121"/>
          <w:sz w:val="28"/>
          <w:szCs w:val="28"/>
          <w:lang w:val="uk-UA"/>
        </w:rPr>
        <w:t>.</w:t>
      </w:r>
      <w:r w:rsidR="004A6AF0">
        <w:rPr>
          <w:rFonts w:ascii="Times New Roman" w:hAnsi="Times New Roman" w:cs="Times New Roman"/>
          <w:color w:val="212121"/>
          <w:sz w:val="28"/>
          <w:szCs w:val="28"/>
          <w:lang w:val="uk-UA"/>
        </w:rPr>
        <w:t xml:space="preserve"> </w:t>
      </w:r>
      <w:r w:rsidR="004A6AF0">
        <w:rPr>
          <w:rFonts w:ascii="Times New Roman" w:hAnsi="Times New Roman" w:cs="Times New Roman"/>
          <w:color w:val="212121"/>
          <w:sz w:val="28"/>
          <w:szCs w:val="28"/>
          <w:shd w:val="clear" w:color="auto" w:fill="FFFFFF"/>
          <w:lang w:val="uk-UA"/>
        </w:rPr>
        <w:t>Далі</w:t>
      </w:r>
      <w:r w:rsidR="008C2D37">
        <w:rPr>
          <w:rFonts w:ascii="Times New Roman" w:hAnsi="Times New Roman" w:cs="Times New Roman"/>
          <w:color w:val="212121"/>
          <w:sz w:val="28"/>
          <w:szCs w:val="28"/>
          <w:shd w:val="clear" w:color="auto" w:fill="FFFFFF"/>
          <w:lang w:val="uk-UA"/>
        </w:rPr>
        <w:t xml:space="preserve"> </w:t>
      </w:r>
      <w:r w:rsidR="00ED0BB7" w:rsidRPr="008C2D37">
        <w:rPr>
          <w:rFonts w:ascii="Times New Roman" w:hAnsi="Times New Roman" w:cs="Times New Roman"/>
          <w:bCs/>
          <w:sz w:val="28"/>
          <w:szCs w:val="28"/>
          <w:lang w:val="uk-UA"/>
        </w:rPr>
        <w:t>В.</w:t>
      </w:r>
      <w:r w:rsidR="00ED0BB7">
        <w:rPr>
          <w:rFonts w:ascii="Times New Roman" w:hAnsi="Times New Roman" w:cs="Times New Roman"/>
          <w:bCs/>
          <w:sz w:val="28"/>
          <w:szCs w:val="28"/>
          <w:lang w:val="uk-UA"/>
        </w:rPr>
        <w:t>О</w:t>
      </w:r>
      <w:r w:rsidR="00ED0BB7" w:rsidRPr="008C2D37">
        <w:rPr>
          <w:rFonts w:ascii="Times New Roman" w:hAnsi="Times New Roman" w:cs="Times New Roman"/>
          <w:bCs/>
          <w:sz w:val="28"/>
          <w:szCs w:val="28"/>
          <w:lang w:val="uk-UA"/>
        </w:rPr>
        <w:t>.</w:t>
      </w:r>
      <w:r w:rsidR="00ED0BB7">
        <w:rPr>
          <w:rFonts w:ascii="Times New Roman" w:hAnsi="Times New Roman" w:cs="Times New Roman"/>
          <w:bCs/>
          <w:sz w:val="28"/>
          <w:szCs w:val="28"/>
          <w:lang w:val="uk-UA"/>
        </w:rPr>
        <w:t xml:space="preserve"> </w:t>
      </w:r>
      <w:r w:rsidR="008C2D37" w:rsidRPr="008C2D37">
        <w:rPr>
          <w:rFonts w:ascii="Times New Roman" w:hAnsi="Times New Roman" w:cs="Times New Roman"/>
          <w:bCs/>
          <w:sz w:val="28"/>
          <w:szCs w:val="28"/>
          <w:lang w:val="uk-UA"/>
        </w:rPr>
        <w:t xml:space="preserve">Сердюк </w:t>
      </w:r>
      <w:r w:rsidR="008C2D37">
        <w:rPr>
          <w:rFonts w:ascii="Times New Roman" w:hAnsi="Times New Roman" w:cs="Times New Roman"/>
          <w:bCs/>
          <w:sz w:val="28"/>
          <w:szCs w:val="28"/>
          <w:lang w:val="uk-UA"/>
        </w:rPr>
        <w:t>наголошує - м</w:t>
      </w:r>
      <w:r w:rsidR="008C2D37" w:rsidRPr="008C2D37">
        <w:rPr>
          <w:rFonts w:ascii="Times New Roman" w:hAnsi="Times New Roman" w:cs="Times New Roman"/>
          <w:color w:val="212121"/>
          <w:sz w:val="28"/>
          <w:szCs w:val="28"/>
          <w:lang w:val="uk-UA"/>
        </w:rPr>
        <w:t>и повинні вкласти суб</w:t>
      </w:r>
      <w:r w:rsidR="00E60980">
        <w:rPr>
          <w:rFonts w:ascii="Times New Roman" w:hAnsi="Times New Roman" w:cs="Times New Roman"/>
          <w:color w:val="212121"/>
          <w:sz w:val="28"/>
          <w:szCs w:val="28"/>
          <w:lang w:val="uk-UA"/>
        </w:rPr>
        <w:t>‘</w:t>
      </w:r>
      <w:r w:rsidR="008C2D37" w:rsidRPr="008C2D37">
        <w:rPr>
          <w:rFonts w:ascii="Times New Roman" w:hAnsi="Times New Roman" w:cs="Times New Roman"/>
          <w:color w:val="212121"/>
          <w:sz w:val="28"/>
          <w:szCs w:val="28"/>
          <w:lang w:val="uk-UA"/>
        </w:rPr>
        <w:t xml:space="preserve">єкта сюди - з позицією спостерігача, найскладніше для науки - парадигма, тобто, ми повинні науку перевести з двійці, двомірність, на </w:t>
      </w:r>
      <w:r w:rsidR="00AD00FC">
        <w:rPr>
          <w:rFonts w:ascii="Times New Roman" w:hAnsi="Times New Roman" w:cs="Times New Roman"/>
          <w:color w:val="212121"/>
          <w:sz w:val="28"/>
          <w:szCs w:val="28"/>
          <w:lang w:val="uk-UA"/>
        </w:rPr>
        <w:t>четвериц</w:t>
      </w:r>
      <w:r w:rsidR="00696BF3">
        <w:rPr>
          <w:rFonts w:ascii="Times New Roman" w:hAnsi="Times New Roman" w:cs="Times New Roman"/>
          <w:color w:val="212121"/>
          <w:sz w:val="28"/>
          <w:szCs w:val="28"/>
          <w:lang w:val="uk-UA"/>
        </w:rPr>
        <w:t>ю</w:t>
      </w:r>
      <w:r w:rsidR="00AD00FC">
        <w:rPr>
          <w:rFonts w:ascii="Times New Roman" w:hAnsi="Times New Roman" w:cs="Times New Roman"/>
          <w:color w:val="212121"/>
          <w:sz w:val="28"/>
          <w:szCs w:val="28"/>
          <w:lang w:val="uk-UA"/>
        </w:rPr>
        <w:t>, табл. 1</w:t>
      </w:r>
      <w:r w:rsidR="008C2D37" w:rsidRPr="008C2D37">
        <w:rPr>
          <w:rFonts w:ascii="Times New Roman" w:hAnsi="Times New Roman" w:cs="Times New Roman"/>
          <w:color w:val="212121"/>
          <w:sz w:val="28"/>
          <w:szCs w:val="28"/>
          <w:lang w:val="uk-UA"/>
        </w:rPr>
        <w:t xml:space="preserve"> [</w:t>
      </w:r>
      <w:r w:rsidR="008D5694">
        <w:rPr>
          <w:rFonts w:ascii="Times New Roman" w:hAnsi="Times New Roman" w:cs="Times New Roman"/>
          <w:color w:val="212121"/>
          <w:sz w:val="28"/>
          <w:szCs w:val="28"/>
          <w:lang w:val="uk-UA"/>
        </w:rPr>
        <w:t>9</w:t>
      </w:r>
      <w:r w:rsidR="00123339">
        <w:rPr>
          <w:rFonts w:ascii="Times New Roman" w:hAnsi="Times New Roman" w:cs="Times New Roman"/>
          <w:color w:val="212121"/>
          <w:sz w:val="28"/>
          <w:szCs w:val="28"/>
          <w:lang w:val="uk-UA"/>
        </w:rPr>
        <w:t>, с. 9</w:t>
      </w:r>
      <w:r w:rsidR="008C2D37" w:rsidRPr="008C2D37">
        <w:rPr>
          <w:rFonts w:ascii="Times New Roman" w:hAnsi="Times New Roman" w:cs="Times New Roman"/>
          <w:color w:val="212121"/>
          <w:sz w:val="28"/>
          <w:szCs w:val="28"/>
          <w:lang w:val="uk-UA"/>
        </w:rPr>
        <w:t>].</w:t>
      </w:r>
    </w:p>
    <w:p w:rsidR="00AD00FC" w:rsidRDefault="00AD00FC" w:rsidP="00AD00FC">
      <w:pPr>
        <w:pStyle w:val="HTML"/>
        <w:shd w:val="clear" w:color="auto" w:fill="FFFFFF"/>
        <w:spacing w:line="360" w:lineRule="auto"/>
        <w:ind w:firstLine="709"/>
        <w:jc w:val="right"/>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Таблиця 1</w:t>
      </w:r>
    </w:p>
    <w:p w:rsidR="00B30FFC" w:rsidRPr="00B30FFC" w:rsidRDefault="00B30FFC" w:rsidP="00B30FFC">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B30FFC">
        <w:rPr>
          <w:rFonts w:ascii="Times New Roman" w:hAnsi="Times New Roman" w:cs="Times New Roman"/>
          <w:color w:val="212121"/>
          <w:sz w:val="28"/>
          <w:szCs w:val="28"/>
          <w:lang w:val="uk-UA"/>
        </w:rPr>
        <w:t xml:space="preserve">Четвериця </w:t>
      </w:r>
      <w:r>
        <w:rPr>
          <w:rFonts w:ascii="Times New Roman" w:hAnsi="Times New Roman" w:cs="Times New Roman"/>
          <w:color w:val="212121"/>
          <w:sz w:val="28"/>
          <w:szCs w:val="28"/>
          <w:lang w:val="uk-UA"/>
        </w:rPr>
        <w:t xml:space="preserve">наукових </w:t>
      </w:r>
      <w:r w:rsidRPr="00B30FFC">
        <w:rPr>
          <w:rFonts w:ascii="Times New Roman" w:hAnsi="Times New Roman" w:cs="Times New Roman"/>
          <w:color w:val="212121"/>
          <w:sz w:val="28"/>
          <w:szCs w:val="28"/>
          <w:lang w:val="uk-UA"/>
        </w:rPr>
        <w:t xml:space="preserve">досліджень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119"/>
      </w:tblGrid>
      <w:tr w:rsidR="008C2D37" w:rsidRPr="008A1744" w:rsidTr="00ED0BB7">
        <w:trPr>
          <w:jc w:val="center"/>
        </w:trPr>
        <w:tc>
          <w:tcPr>
            <w:tcW w:w="2719" w:type="dxa"/>
            <w:vAlign w:val="center"/>
          </w:tcPr>
          <w:p w:rsidR="008C2D37" w:rsidRPr="008A1744" w:rsidRDefault="008C2D37" w:rsidP="00E60980">
            <w:pPr>
              <w:spacing w:after="0" w:line="240" w:lineRule="auto"/>
              <w:jc w:val="both"/>
              <w:rPr>
                <w:rFonts w:ascii="Times New Roman" w:eastAsia="Times New Roman" w:hAnsi="Times New Roman"/>
                <w:sz w:val="24"/>
                <w:szCs w:val="24"/>
              </w:rPr>
            </w:pPr>
            <w:r w:rsidRPr="008A1744">
              <w:rPr>
                <w:rFonts w:ascii="Times New Roman" w:hAnsi="Times New Roman"/>
                <w:color w:val="212121"/>
                <w:sz w:val="24"/>
                <w:szCs w:val="24"/>
                <w:lang w:val="uk-UA"/>
              </w:rPr>
              <w:t>Об</w:t>
            </w:r>
            <w:r w:rsidR="00E60980" w:rsidRPr="008A1744">
              <w:rPr>
                <w:rFonts w:ascii="Times New Roman" w:hAnsi="Times New Roman"/>
                <w:color w:val="212121"/>
                <w:sz w:val="24"/>
                <w:szCs w:val="24"/>
                <w:lang w:val="uk-UA"/>
              </w:rPr>
              <w:t>‘</w:t>
            </w:r>
            <w:r w:rsidRPr="008A1744">
              <w:rPr>
                <w:rFonts w:ascii="Times New Roman" w:hAnsi="Times New Roman"/>
                <w:color w:val="212121"/>
                <w:sz w:val="24"/>
                <w:szCs w:val="24"/>
                <w:lang w:val="uk-UA"/>
              </w:rPr>
              <w:t>єкт</w:t>
            </w:r>
          </w:p>
        </w:tc>
        <w:tc>
          <w:tcPr>
            <w:tcW w:w="3119" w:type="dxa"/>
            <w:vAlign w:val="center"/>
          </w:tcPr>
          <w:p w:rsidR="008C2D37" w:rsidRPr="008A1744" w:rsidRDefault="008C2D37" w:rsidP="008C2D37">
            <w:pPr>
              <w:pStyle w:val="HTML"/>
              <w:shd w:val="clear" w:color="auto" w:fill="FFFFFF"/>
              <w:rPr>
                <w:rFonts w:ascii="Times New Roman" w:hAnsi="Times New Roman" w:cs="Times New Roman"/>
                <w:sz w:val="24"/>
                <w:szCs w:val="24"/>
              </w:rPr>
            </w:pPr>
            <w:r w:rsidRPr="008A1744">
              <w:rPr>
                <w:rFonts w:ascii="Times New Roman" w:hAnsi="Times New Roman" w:cs="Times New Roman"/>
                <w:color w:val="212121"/>
                <w:sz w:val="24"/>
                <w:szCs w:val="24"/>
                <w:lang w:val="uk-UA"/>
              </w:rPr>
              <w:t>Предмет дослідження</w:t>
            </w:r>
          </w:p>
        </w:tc>
      </w:tr>
      <w:tr w:rsidR="008C2D37" w:rsidRPr="008A1744" w:rsidTr="00ED0BB7">
        <w:trPr>
          <w:trHeight w:val="323"/>
          <w:jc w:val="center"/>
        </w:trPr>
        <w:tc>
          <w:tcPr>
            <w:tcW w:w="2719" w:type="dxa"/>
          </w:tcPr>
          <w:p w:rsidR="008C2D37" w:rsidRPr="008A1744" w:rsidRDefault="008C2D37" w:rsidP="008C2D37">
            <w:pPr>
              <w:spacing w:after="0" w:line="240" w:lineRule="auto"/>
              <w:rPr>
                <w:rFonts w:ascii="Times New Roman" w:eastAsia="Times New Roman" w:hAnsi="Times New Roman"/>
                <w:sz w:val="24"/>
                <w:szCs w:val="24"/>
              </w:rPr>
            </w:pPr>
            <w:r w:rsidRPr="008A1744">
              <w:rPr>
                <w:rFonts w:ascii="Times New Roman" w:eastAsia="Times New Roman" w:hAnsi="Times New Roman"/>
                <w:sz w:val="24"/>
                <w:szCs w:val="24"/>
              </w:rPr>
              <w:t>Парадигма</w:t>
            </w:r>
          </w:p>
        </w:tc>
        <w:tc>
          <w:tcPr>
            <w:tcW w:w="3119" w:type="dxa"/>
            <w:vAlign w:val="center"/>
          </w:tcPr>
          <w:p w:rsidR="008C2D37" w:rsidRPr="008A1744" w:rsidRDefault="008C2D37" w:rsidP="00E60980">
            <w:pPr>
              <w:pStyle w:val="HTML"/>
              <w:shd w:val="clear" w:color="auto" w:fill="FFFFFF"/>
              <w:rPr>
                <w:rFonts w:ascii="Times New Roman" w:hAnsi="Times New Roman" w:cs="Times New Roman"/>
                <w:sz w:val="24"/>
                <w:szCs w:val="24"/>
              </w:rPr>
            </w:pPr>
            <w:r w:rsidRPr="008A1744">
              <w:rPr>
                <w:rFonts w:ascii="Times New Roman" w:hAnsi="Times New Roman" w:cs="Times New Roman"/>
                <w:color w:val="212121"/>
                <w:sz w:val="24"/>
                <w:szCs w:val="24"/>
                <w:lang w:val="uk-UA"/>
              </w:rPr>
              <w:t>Суб</w:t>
            </w:r>
            <w:r w:rsidR="00E60980" w:rsidRPr="008A1744">
              <w:rPr>
                <w:rFonts w:ascii="Times New Roman" w:hAnsi="Times New Roman" w:cs="Times New Roman"/>
                <w:color w:val="212121"/>
                <w:sz w:val="24"/>
                <w:szCs w:val="24"/>
                <w:lang w:val="uk-UA"/>
              </w:rPr>
              <w:t>‘</w:t>
            </w:r>
            <w:r w:rsidRPr="008A1744">
              <w:rPr>
                <w:rFonts w:ascii="Times New Roman" w:hAnsi="Times New Roman" w:cs="Times New Roman"/>
                <w:color w:val="212121"/>
                <w:sz w:val="24"/>
                <w:szCs w:val="24"/>
                <w:lang w:val="uk-UA"/>
              </w:rPr>
              <w:t>єкт</w:t>
            </w:r>
          </w:p>
        </w:tc>
      </w:tr>
    </w:tbl>
    <w:p w:rsidR="00B30FFC" w:rsidRPr="009B568C" w:rsidRDefault="00B30FFC" w:rsidP="00B30FFC">
      <w:pPr>
        <w:pStyle w:val="HTML"/>
        <w:shd w:val="clear" w:color="auto" w:fill="FFFFFF"/>
        <w:ind w:firstLine="709"/>
        <w:rPr>
          <w:rFonts w:ascii="Times New Roman" w:hAnsi="Times New Roman" w:cs="Times New Roman"/>
          <w:color w:val="212121"/>
          <w:sz w:val="28"/>
          <w:szCs w:val="28"/>
        </w:rPr>
      </w:pPr>
      <w:r w:rsidRPr="008A2245">
        <w:rPr>
          <w:rFonts w:ascii="Times New Roman" w:hAnsi="Times New Roman" w:cs="Times New Roman"/>
          <w:i/>
          <w:iCs/>
          <w:sz w:val="24"/>
          <w:szCs w:val="24"/>
          <w:lang w:val="uk-UA"/>
        </w:rPr>
        <w:t>Джерело: побудовано авторами</w:t>
      </w:r>
      <w:r w:rsidRPr="00EB642F">
        <w:rPr>
          <w:rFonts w:ascii="Times New Roman" w:hAnsi="Times New Roman" w:cs="Times New Roman"/>
          <w:iCs/>
          <w:color w:val="FF0000"/>
          <w:sz w:val="24"/>
          <w:szCs w:val="24"/>
          <w:lang w:val="uk-UA"/>
        </w:rPr>
        <w:t xml:space="preserve"> </w:t>
      </w:r>
      <w:r w:rsidRPr="009B568C">
        <w:rPr>
          <w:rFonts w:ascii="Times New Roman" w:hAnsi="Times New Roman" w:cs="Times New Roman"/>
          <w:color w:val="212121"/>
          <w:sz w:val="28"/>
          <w:szCs w:val="28"/>
        </w:rPr>
        <w:t>[</w:t>
      </w:r>
      <w:r>
        <w:rPr>
          <w:rFonts w:ascii="Times New Roman" w:hAnsi="Times New Roman" w:cs="Times New Roman"/>
          <w:color w:val="212121"/>
          <w:sz w:val="28"/>
          <w:szCs w:val="28"/>
          <w:lang w:val="uk-UA"/>
        </w:rPr>
        <w:t>9</w:t>
      </w:r>
      <w:r w:rsidRPr="009B568C">
        <w:rPr>
          <w:rFonts w:ascii="Times New Roman" w:hAnsi="Times New Roman" w:cs="Times New Roman"/>
          <w:color w:val="212121"/>
          <w:sz w:val="28"/>
          <w:szCs w:val="28"/>
        </w:rPr>
        <w:t>]</w:t>
      </w:r>
    </w:p>
    <w:p w:rsidR="00123339" w:rsidRPr="00123339" w:rsidRDefault="008C2D37" w:rsidP="00123339">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123339">
        <w:rPr>
          <w:rFonts w:ascii="Times New Roman" w:hAnsi="Times New Roman" w:cs="Times New Roman"/>
          <w:color w:val="212121"/>
          <w:sz w:val="28"/>
          <w:szCs w:val="28"/>
          <w:lang w:val="uk-UA"/>
        </w:rPr>
        <w:t>Нові стандарти наукового дослідження: суб</w:t>
      </w:r>
      <w:r w:rsidR="00ED0BB7">
        <w:rPr>
          <w:rFonts w:ascii="Times New Roman" w:hAnsi="Times New Roman" w:cs="Times New Roman"/>
          <w:color w:val="212121"/>
          <w:sz w:val="28"/>
          <w:szCs w:val="28"/>
          <w:lang w:val="uk-UA"/>
        </w:rPr>
        <w:t>‘</w:t>
      </w:r>
      <w:r w:rsidRPr="00123339">
        <w:rPr>
          <w:rFonts w:ascii="Times New Roman" w:hAnsi="Times New Roman" w:cs="Times New Roman"/>
          <w:color w:val="212121"/>
          <w:sz w:val="28"/>
          <w:szCs w:val="28"/>
          <w:lang w:val="uk-UA"/>
        </w:rPr>
        <w:t>єкт, об</w:t>
      </w:r>
      <w:r w:rsidR="00ED0BB7">
        <w:rPr>
          <w:rFonts w:ascii="Times New Roman" w:hAnsi="Times New Roman" w:cs="Times New Roman"/>
          <w:color w:val="212121"/>
          <w:sz w:val="28"/>
          <w:szCs w:val="28"/>
          <w:lang w:val="uk-UA"/>
        </w:rPr>
        <w:t>‘</w:t>
      </w:r>
      <w:r w:rsidRPr="00123339">
        <w:rPr>
          <w:rFonts w:ascii="Times New Roman" w:hAnsi="Times New Roman" w:cs="Times New Roman"/>
          <w:color w:val="212121"/>
          <w:sz w:val="28"/>
          <w:szCs w:val="28"/>
          <w:lang w:val="uk-UA"/>
        </w:rPr>
        <w:t>єкт і предметне поле дослідження, матриця стандарту наукового дослідження [</w:t>
      </w:r>
      <w:r w:rsidR="008D5694">
        <w:rPr>
          <w:rFonts w:ascii="Times New Roman" w:hAnsi="Times New Roman" w:cs="Times New Roman"/>
          <w:color w:val="212121"/>
          <w:sz w:val="28"/>
          <w:szCs w:val="28"/>
          <w:lang w:val="uk-UA"/>
        </w:rPr>
        <w:t>6</w:t>
      </w:r>
      <w:r w:rsidRPr="00123339">
        <w:rPr>
          <w:rFonts w:ascii="Times New Roman" w:hAnsi="Times New Roman" w:cs="Times New Roman"/>
          <w:color w:val="212121"/>
          <w:sz w:val="28"/>
          <w:szCs w:val="28"/>
          <w:lang w:val="uk-UA"/>
        </w:rPr>
        <w:t>].</w:t>
      </w:r>
      <w:r w:rsidR="00123339" w:rsidRPr="00123339">
        <w:rPr>
          <w:rFonts w:ascii="Times New Roman" w:hAnsi="Times New Roman" w:cs="Times New Roman"/>
          <w:color w:val="212121"/>
          <w:sz w:val="28"/>
          <w:szCs w:val="28"/>
          <w:lang w:val="uk-UA"/>
        </w:rPr>
        <w:t xml:space="preserve"> </w:t>
      </w:r>
    </w:p>
    <w:p w:rsidR="00AD00FC" w:rsidRDefault="00EE4E5E" w:rsidP="00AD00FC">
      <w:pPr>
        <w:pStyle w:val="HTML"/>
        <w:shd w:val="clear" w:color="auto" w:fill="FFFFFF"/>
        <w:spacing w:line="360" w:lineRule="auto"/>
        <w:ind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В ході проведеного дослідження, внутрішня та зовнішня сторона фінансового менеджменту, як єдиного цілого вимагає більш повного розкриття та проведення цілеспрямованих досліджень</w:t>
      </w:r>
      <w:r w:rsidR="00AD00FC">
        <w:rPr>
          <w:rFonts w:ascii="Times New Roman" w:hAnsi="Times New Roman" w:cs="Times New Roman"/>
          <w:color w:val="212121"/>
          <w:sz w:val="28"/>
          <w:szCs w:val="28"/>
          <w:lang w:val="uk-UA"/>
        </w:rPr>
        <w:t xml:space="preserve">. </w:t>
      </w:r>
      <w:r w:rsidR="00AD00FC" w:rsidRPr="00123339">
        <w:rPr>
          <w:rFonts w:ascii="Times New Roman" w:hAnsi="Times New Roman" w:cs="Times New Roman"/>
          <w:color w:val="212121"/>
          <w:sz w:val="28"/>
          <w:szCs w:val="28"/>
          <w:lang w:val="uk-UA"/>
        </w:rPr>
        <w:t xml:space="preserve">Інтелект вимагає не поверхових, а внутрішніх процесів, коли ви глибоко розуміючи, шукаєте нову основу, нову базу даних з тих базисних знань, що ви маєте, навіть з тих </w:t>
      </w:r>
      <w:r w:rsidR="00AD00FC">
        <w:rPr>
          <w:rFonts w:ascii="Times New Roman" w:hAnsi="Times New Roman" w:cs="Times New Roman"/>
          <w:color w:val="212121"/>
          <w:sz w:val="28"/>
          <w:szCs w:val="28"/>
          <w:lang w:val="uk-UA"/>
        </w:rPr>
        <w:t>накопичених</w:t>
      </w:r>
      <w:r w:rsidR="00AD00FC" w:rsidRPr="00123339">
        <w:rPr>
          <w:rFonts w:ascii="Times New Roman" w:hAnsi="Times New Roman" w:cs="Times New Roman"/>
          <w:color w:val="212121"/>
          <w:sz w:val="28"/>
          <w:szCs w:val="28"/>
          <w:lang w:val="uk-UA"/>
        </w:rPr>
        <w:t xml:space="preserve"> знань, які ви склали до цього</w:t>
      </w:r>
      <w:r w:rsidR="00AD00FC">
        <w:rPr>
          <w:rFonts w:ascii="Times New Roman" w:hAnsi="Times New Roman" w:cs="Times New Roman"/>
          <w:color w:val="212121"/>
          <w:sz w:val="28"/>
          <w:szCs w:val="28"/>
          <w:lang w:val="uk-UA"/>
        </w:rPr>
        <w:t xml:space="preserve"> </w:t>
      </w:r>
      <w:r w:rsidR="00AD00FC" w:rsidRPr="008C2D37">
        <w:rPr>
          <w:rFonts w:ascii="Times New Roman" w:hAnsi="Times New Roman" w:cs="Times New Roman"/>
          <w:color w:val="212121"/>
          <w:sz w:val="28"/>
          <w:szCs w:val="28"/>
          <w:lang w:val="uk-UA"/>
        </w:rPr>
        <w:t>[</w:t>
      </w:r>
      <w:r w:rsidR="008D5694">
        <w:rPr>
          <w:rFonts w:ascii="Times New Roman" w:hAnsi="Times New Roman" w:cs="Times New Roman"/>
          <w:color w:val="212121"/>
          <w:sz w:val="28"/>
          <w:szCs w:val="28"/>
          <w:lang w:val="uk-UA"/>
        </w:rPr>
        <w:t>9</w:t>
      </w:r>
      <w:r w:rsidR="00AD00FC">
        <w:rPr>
          <w:rFonts w:ascii="Times New Roman" w:hAnsi="Times New Roman" w:cs="Times New Roman"/>
          <w:color w:val="212121"/>
          <w:sz w:val="28"/>
          <w:szCs w:val="28"/>
          <w:lang w:val="uk-UA"/>
        </w:rPr>
        <w:t xml:space="preserve">, с. </w:t>
      </w:r>
      <w:r w:rsidR="00757618">
        <w:rPr>
          <w:rFonts w:ascii="Times New Roman" w:hAnsi="Times New Roman" w:cs="Times New Roman"/>
          <w:color w:val="212121"/>
          <w:sz w:val="28"/>
          <w:szCs w:val="28"/>
          <w:lang w:val="uk-UA"/>
        </w:rPr>
        <w:t>12</w:t>
      </w:r>
      <w:r w:rsidR="00AD00FC" w:rsidRPr="008C2D37">
        <w:rPr>
          <w:rFonts w:ascii="Times New Roman" w:hAnsi="Times New Roman" w:cs="Times New Roman"/>
          <w:color w:val="212121"/>
          <w:sz w:val="28"/>
          <w:szCs w:val="28"/>
          <w:lang w:val="uk-UA"/>
        </w:rPr>
        <w:t>]</w:t>
      </w:r>
      <w:r w:rsidR="00AD00FC" w:rsidRPr="00123339">
        <w:rPr>
          <w:rFonts w:ascii="Times New Roman" w:hAnsi="Times New Roman" w:cs="Times New Roman"/>
          <w:color w:val="212121"/>
          <w:sz w:val="28"/>
          <w:szCs w:val="28"/>
          <w:lang w:val="uk-UA"/>
        </w:rPr>
        <w:t>.</w:t>
      </w:r>
      <w:r w:rsidR="00AD00FC">
        <w:rPr>
          <w:rFonts w:ascii="Times New Roman" w:hAnsi="Times New Roman" w:cs="Times New Roman"/>
          <w:color w:val="212121"/>
          <w:sz w:val="28"/>
          <w:szCs w:val="28"/>
          <w:lang w:val="uk-UA"/>
        </w:rPr>
        <w:t xml:space="preserve"> </w:t>
      </w:r>
    </w:p>
    <w:p w:rsidR="00757618" w:rsidRPr="00123339" w:rsidRDefault="00757618" w:rsidP="00AD00FC">
      <w:pPr>
        <w:pStyle w:val="HTML"/>
        <w:shd w:val="clear" w:color="auto" w:fill="FFFFFF"/>
        <w:spacing w:line="360" w:lineRule="auto"/>
        <w:ind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Сучасне бачення напрямку дослідження в фінансовому менеджменті,</w:t>
      </w:r>
    </w:p>
    <w:p w:rsidR="00757618" w:rsidRDefault="00EE4E5E" w:rsidP="00757618">
      <w:pPr>
        <w:pStyle w:val="HTML"/>
        <w:shd w:val="clear" w:color="auto" w:fill="FFFFFF"/>
        <w:spacing w:line="360" w:lineRule="auto"/>
        <w:jc w:val="both"/>
        <w:rPr>
          <w:rFonts w:ascii="Times New Roman" w:hAnsi="Times New Roman" w:cs="Times New Roman"/>
          <w:color w:val="212121"/>
          <w:sz w:val="28"/>
          <w:szCs w:val="28"/>
          <w:lang w:val="uk-UA"/>
        </w:rPr>
      </w:pPr>
      <w:r w:rsidRPr="00757618">
        <w:rPr>
          <w:rFonts w:ascii="Times New Roman" w:hAnsi="Times New Roman" w:cs="Times New Roman"/>
          <w:color w:val="212121"/>
          <w:sz w:val="28"/>
          <w:szCs w:val="28"/>
          <w:lang w:val="uk-UA"/>
        </w:rPr>
        <w:lastRenderedPageBreak/>
        <w:t xml:space="preserve">табл. </w:t>
      </w:r>
      <w:r w:rsidR="00757618" w:rsidRPr="00757618">
        <w:rPr>
          <w:rFonts w:ascii="Times New Roman" w:hAnsi="Times New Roman" w:cs="Times New Roman"/>
          <w:color w:val="212121"/>
          <w:sz w:val="28"/>
          <w:szCs w:val="28"/>
          <w:lang w:val="uk-UA"/>
        </w:rPr>
        <w:t>2</w:t>
      </w:r>
      <w:r w:rsidR="00AD00FC" w:rsidRPr="00757618">
        <w:rPr>
          <w:rFonts w:ascii="Times New Roman" w:hAnsi="Times New Roman" w:cs="Times New Roman"/>
          <w:color w:val="212121"/>
          <w:sz w:val="28"/>
          <w:szCs w:val="28"/>
          <w:lang w:val="uk-UA"/>
        </w:rPr>
        <w:t>.</w:t>
      </w:r>
      <w:r>
        <w:rPr>
          <w:rFonts w:ascii="Times New Roman" w:hAnsi="Times New Roman" w:cs="Times New Roman"/>
          <w:color w:val="212121"/>
          <w:sz w:val="28"/>
          <w:szCs w:val="28"/>
          <w:lang w:val="uk-UA"/>
        </w:rPr>
        <w:t xml:space="preserve"> </w:t>
      </w:r>
    </w:p>
    <w:p w:rsidR="00F817CB" w:rsidRDefault="00F817CB" w:rsidP="00757618">
      <w:pPr>
        <w:pStyle w:val="HTML"/>
        <w:shd w:val="clear" w:color="auto" w:fill="FFFFFF"/>
        <w:spacing w:line="360" w:lineRule="auto"/>
        <w:jc w:val="right"/>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 xml:space="preserve">Таблиця </w:t>
      </w:r>
      <w:r w:rsidR="00757618">
        <w:rPr>
          <w:rFonts w:ascii="Times New Roman" w:hAnsi="Times New Roman" w:cs="Times New Roman"/>
          <w:color w:val="212121"/>
          <w:sz w:val="28"/>
          <w:szCs w:val="28"/>
          <w:lang w:val="uk-UA"/>
        </w:rPr>
        <w:t>2</w:t>
      </w:r>
    </w:p>
    <w:p w:rsidR="00F817CB" w:rsidRDefault="00F817CB" w:rsidP="0061288C">
      <w:pPr>
        <w:pStyle w:val="HTML"/>
        <w:shd w:val="clear" w:color="auto" w:fill="FFFFFF"/>
        <w:spacing w:line="360" w:lineRule="auto"/>
        <w:jc w:val="center"/>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Матриця Стандарту наукового дослідження</w:t>
      </w:r>
      <w:r w:rsidR="0061288C">
        <w:rPr>
          <w:rFonts w:ascii="Times New Roman" w:hAnsi="Times New Roman" w:cs="Times New Roman"/>
          <w:color w:val="212121"/>
          <w:sz w:val="28"/>
          <w:szCs w:val="28"/>
          <w:lang w:val="uk-UA"/>
        </w:rPr>
        <w:t xml:space="preserve"> фінансового менеджменту </w:t>
      </w:r>
    </w:p>
    <w:tbl>
      <w:tblPr>
        <w:tblStyle w:val="a7"/>
        <w:tblW w:w="0" w:type="auto"/>
        <w:tblLook w:val="04A0" w:firstRow="1" w:lastRow="0" w:firstColumn="1" w:lastColumn="0" w:noHBand="0" w:noVBand="1"/>
      </w:tblPr>
      <w:tblGrid>
        <w:gridCol w:w="3190"/>
        <w:gridCol w:w="2730"/>
        <w:gridCol w:w="3544"/>
      </w:tblGrid>
      <w:tr w:rsidR="00F817CB" w:rsidRPr="004F75EC" w:rsidTr="00F817CB">
        <w:tc>
          <w:tcPr>
            <w:tcW w:w="3190"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Внутрішня</w:t>
            </w:r>
          </w:p>
        </w:tc>
        <w:tc>
          <w:tcPr>
            <w:tcW w:w="2730" w:type="dxa"/>
          </w:tcPr>
          <w:p w:rsidR="00F817CB" w:rsidRPr="004F75EC" w:rsidRDefault="00491F5D"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 xml:space="preserve">Складові </w:t>
            </w:r>
          </w:p>
        </w:tc>
        <w:tc>
          <w:tcPr>
            <w:tcW w:w="3544"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Зовнішня</w:t>
            </w:r>
          </w:p>
        </w:tc>
      </w:tr>
      <w:tr w:rsidR="00F817CB" w:rsidRPr="004F75EC" w:rsidTr="00F817CB">
        <w:tc>
          <w:tcPr>
            <w:tcW w:w="3190"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Синтез частин</w:t>
            </w:r>
          </w:p>
        </w:tc>
        <w:tc>
          <w:tcPr>
            <w:tcW w:w="2730" w:type="dxa"/>
          </w:tcPr>
          <w:p w:rsidR="00F817CB" w:rsidRPr="004F75EC" w:rsidRDefault="00F817CB"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Суб</w:t>
            </w:r>
            <w:r w:rsidR="00E60980" w:rsidRPr="004F75EC">
              <w:rPr>
                <w:rFonts w:ascii="Times New Roman" w:hAnsi="Times New Roman" w:cs="Times New Roman"/>
                <w:b/>
                <w:i/>
                <w:color w:val="212121"/>
                <w:sz w:val="22"/>
                <w:szCs w:val="22"/>
                <w:lang w:val="uk-UA"/>
              </w:rPr>
              <w:t>‘</w:t>
            </w:r>
            <w:r w:rsidRPr="004F75EC">
              <w:rPr>
                <w:rFonts w:ascii="Times New Roman" w:hAnsi="Times New Roman" w:cs="Times New Roman"/>
                <w:b/>
                <w:i/>
                <w:color w:val="212121"/>
                <w:sz w:val="22"/>
                <w:szCs w:val="22"/>
                <w:lang w:val="uk-UA"/>
              </w:rPr>
              <w:t>єкт</w:t>
            </w:r>
          </w:p>
          <w:p w:rsidR="00F817CB" w:rsidRPr="004F75EC" w:rsidRDefault="00F817CB"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дослідження</w:t>
            </w:r>
          </w:p>
        </w:tc>
        <w:tc>
          <w:tcPr>
            <w:tcW w:w="3544"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Готовність до наукового дослідження</w:t>
            </w:r>
          </w:p>
        </w:tc>
      </w:tr>
      <w:tr w:rsidR="00F817CB" w:rsidRPr="004F75EC" w:rsidTr="00F817CB">
        <w:tc>
          <w:tcPr>
            <w:tcW w:w="3190"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Інструменти дослідження</w:t>
            </w:r>
          </w:p>
        </w:tc>
        <w:tc>
          <w:tcPr>
            <w:tcW w:w="2730" w:type="dxa"/>
          </w:tcPr>
          <w:p w:rsidR="00F817CB" w:rsidRPr="004F75EC" w:rsidRDefault="00F817CB"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Позиція</w:t>
            </w:r>
          </w:p>
          <w:p w:rsidR="00F817CB" w:rsidRPr="004F75EC" w:rsidRDefault="00F817CB"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спостерігача</w:t>
            </w:r>
          </w:p>
        </w:tc>
        <w:tc>
          <w:tcPr>
            <w:tcW w:w="3544"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Наукова компетентність</w:t>
            </w:r>
          </w:p>
        </w:tc>
      </w:tr>
      <w:tr w:rsidR="00F817CB" w:rsidRPr="004F75EC" w:rsidTr="00F817CB">
        <w:tc>
          <w:tcPr>
            <w:tcW w:w="3190"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Цілі і задачі дослідження</w:t>
            </w:r>
          </w:p>
        </w:tc>
        <w:tc>
          <w:tcPr>
            <w:tcW w:w="2730" w:type="dxa"/>
          </w:tcPr>
          <w:p w:rsidR="00F817CB" w:rsidRPr="004F75EC" w:rsidRDefault="00F817CB"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Об</w:t>
            </w:r>
            <w:r w:rsidR="00E60980" w:rsidRPr="004F75EC">
              <w:rPr>
                <w:rFonts w:ascii="Times New Roman" w:hAnsi="Times New Roman" w:cs="Times New Roman"/>
                <w:b/>
                <w:i/>
                <w:color w:val="212121"/>
                <w:sz w:val="22"/>
                <w:szCs w:val="22"/>
                <w:lang w:val="uk-UA"/>
              </w:rPr>
              <w:t>‘</w:t>
            </w:r>
            <w:r w:rsidRPr="004F75EC">
              <w:rPr>
                <w:rFonts w:ascii="Times New Roman" w:hAnsi="Times New Roman" w:cs="Times New Roman"/>
                <w:b/>
                <w:i/>
                <w:color w:val="212121"/>
                <w:sz w:val="22"/>
                <w:szCs w:val="22"/>
                <w:lang w:val="uk-UA"/>
              </w:rPr>
              <w:t>єкт/предмет</w:t>
            </w:r>
          </w:p>
          <w:p w:rsidR="00F817CB" w:rsidRPr="004F75EC" w:rsidRDefault="00F817CB"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дослідження</w:t>
            </w:r>
          </w:p>
        </w:tc>
        <w:tc>
          <w:tcPr>
            <w:tcW w:w="3544"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Предмет дослідження</w:t>
            </w:r>
          </w:p>
        </w:tc>
      </w:tr>
      <w:tr w:rsidR="00F817CB" w:rsidRPr="004F75EC" w:rsidTr="00F817CB">
        <w:tc>
          <w:tcPr>
            <w:tcW w:w="3190" w:type="dxa"/>
          </w:tcPr>
          <w:p w:rsidR="00F817CB" w:rsidRPr="004F75EC" w:rsidRDefault="00F817CB" w:rsidP="00E60980">
            <w:pPr>
              <w:pStyle w:val="HTML"/>
              <w:spacing w:line="276" w:lineRule="auto"/>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 xml:space="preserve">Інструментарій </w:t>
            </w:r>
          </w:p>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і апарати дослідження</w:t>
            </w:r>
          </w:p>
        </w:tc>
        <w:tc>
          <w:tcPr>
            <w:tcW w:w="2730" w:type="dxa"/>
          </w:tcPr>
          <w:p w:rsidR="00F817CB" w:rsidRPr="004F75EC" w:rsidRDefault="00F817CB"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План</w:t>
            </w:r>
            <w:r w:rsidR="00E60980" w:rsidRPr="004F75EC">
              <w:rPr>
                <w:rFonts w:ascii="Times New Roman" w:hAnsi="Times New Roman" w:cs="Times New Roman"/>
                <w:b/>
                <w:i/>
                <w:color w:val="212121"/>
                <w:sz w:val="22"/>
                <w:szCs w:val="22"/>
                <w:lang w:val="uk-UA"/>
              </w:rPr>
              <w:t xml:space="preserve"> творчої </w:t>
            </w:r>
          </w:p>
          <w:p w:rsidR="00F817CB" w:rsidRPr="004F75EC" w:rsidRDefault="00E60980" w:rsidP="00E60980">
            <w:pPr>
              <w:pStyle w:val="HTML"/>
              <w:spacing w:line="276" w:lineRule="auto"/>
              <w:jc w:val="center"/>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діяльності (творення)</w:t>
            </w:r>
          </w:p>
        </w:tc>
        <w:tc>
          <w:tcPr>
            <w:tcW w:w="3544" w:type="dxa"/>
          </w:tcPr>
          <w:p w:rsidR="00F817CB" w:rsidRPr="004F75EC" w:rsidRDefault="00F817CB" w:rsidP="00E60980">
            <w:pPr>
              <w:pStyle w:val="HTML"/>
              <w:spacing w:line="276" w:lineRule="auto"/>
              <w:jc w:val="both"/>
              <w:rPr>
                <w:rFonts w:ascii="Times New Roman" w:hAnsi="Times New Roman" w:cs="Times New Roman"/>
                <w:b/>
                <w:i/>
                <w:color w:val="212121"/>
                <w:sz w:val="22"/>
                <w:szCs w:val="22"/>
                <w:lang w:val="uk-UA"/>
              </w:rPr>
            </w:pPr>
            <w:r w:rsidRPr="004F75EC">
              <w:rPr>
                <w:rFonts w:ascii="Times New Roman" w:hAnsi="Times New Roman" w:cs="Times New Roman"/>
                <w:b/>
                <w:i/>
                <w:color w:val="212121"/>
                <w:sz w:val="22"/>
                <w:szCs w:val="22"/>
                <w:lang w:val="uk-UA"/>
              </w:rPr>
              <w:t>Шлях дослідника</w:t>
            </w:r>
          </w:p>
        </w:tc>
      </w:tr>
    </w:tbl>
    <w:p w:rsidR="00FF16DC" w:rsidRPr="008A2245" w:rsidRDefault="00FF16DC" w:rsidP="00FF16DC">
      <w:pPr>
        <w:spacing w:after="0" w:line="360" w:lineRule="auto"/>
        <w:ind w:firstLine="709"/>
        <w:rPr>
          <w:rFonts w:ascii="Times New Roman" w:eastAsia="Times New Roman" w:hAnsi="Times New Roman"/>
          <w:iCs/>
          <w:sz w:val="24"/>
          <w:szCs w:val="24"/>
        </w:rPr>
      </w:pPr>
      <w:r w:rsidRPr="008A2245">
        <w:rPr>
          <w:rFonts w:ascii="Times New Roman" w:eastAsia="Times New Roman" w:hAnsi="Times New Roman"/>
          <w:i/>
          <w:iCs/>
          <w:sz w:val="24"/>
          <w:szCs w:val="24"/>
          <w:lang w:val="uk-UA"/>
        </w:rPr>
        <w:t xml:space="preserve">Джерело: </w:t>
      </w:r>
      <w:r w:rsidR="00E60980" w:rsidRPr="008A2245">
        <w:rPr>
          <w:rFonts w:ascii="Times New Roman" w:eastAsia="Times New Roman" w:hAnsi="Times New Roman"/>
          <w:i/>
          <w:iCs/>
          <w:sz w:val="24"/>
          <w:szCs w:val="24"/>
          <w:lang w:val="uk-UA"/>
        </w:rPr>
        <w:t>авторська побудова</w:t>
      </w:r>
    </w:p>
    <w:p w:rsidR="008A1744" w:rsidRPr="0061288C" w:rsidRDefault="008A1744" w:rsidP="008A1744">
      <w:pPr>
        <w:pStyle w:val="HTML"/>
        <w:spacing w:line="360" w:lineRule="auto"/>
        <w:ind w:firstLine="709"/>
        <w:jc w:val="both"/>
        <w:rPr>
          <w:rFonts w:ascii="Times New Roman" w:hAnsi="Times New Roman"/>
          <w:color w:val="212121"/>
          <w:sz w:val="28"/>
          <w:szCs w:val="28"/>
          <w:lang w:val="uk-UA"/>
        </w:rPr>
      </w:pPr>
      <w:r w:rsidRPr="00F817CB">
        <w:rPr>
          <w:rFonts w:ascii="Times New Roman" w:hAnsi="Times New Roman"/>
          <w:color w:val="212121"/>
          <w:sz w:val="28"/>
          <w:szCs w:val="28"/>
          <w:lang w:val="uk-UA"/>
        </w:rPr>
        <w:t>Аналізуючи рис. 2 «Системний погляд: менеджмент як єдине ціле»</w:t>
      </w:r>
      <w:r>
        <w:rPr>
          <w:rFonts w:ascii="Times New Roman" w:hAnsi="Times New Roman"/>
          <w:color w:val="212121"/>
          <w:sz w:val="28"/>
          <w:szCs w:val="28"/>
          <w:lang w:val="uk-UA"/>
        </w:rPr>
        <w:t>, рис. 3 «Система фінансового управління підприємством»</w:t>
      </w:r>
      <w:r w:rsidRPr="00F817CB">
        <w:rPr>
          <w:rFonts w:ascii="Times New Roman" w:hAnsi="Times New Roman"/>
          <w:color w:val="212121"/>
          <w:sz w:val="28"/>
          <w:szCs w:val="28"/>
          <w:lang w:val="uk-UA"/>
        </w:rPr>
        <w:t xml:space="preserve"> та табл. </w:t>
      </w:r>
      <w:r>
        <w:rPr>
          <w:rFonts w:ascii="Times New Roman" w:hAnsi="Times New Roman"/>
          <w:color w:val="212121"/>
          <w:sz w:val="28"/>
          <w:szCs w:val="28"/>
          <w:lang w:val="uk-UA"/>
        </w:rPr>
        <w:t>2</w:t>
      </w:r>
      <w:r w:rsidRPr="00F817CB">
        <w:rPr>
          <w:rFonts w:ascii="Times New Roman" w:hAnsi="Times New Roman"/>
          <w:color w:val="212121"/>
          <w:sz w:val="28"/>
          <w:szCs w:val="28"/>
          <w:lang w:val="uk-UA"/>
        </w:rPr>
        <w:t xml:space="preserve"> «</w:t>
      </w:r>
      <w:r w:rsidRPr="00F817CB">
        <w:rPr>
          <w:rFonts w:ascii="Times New Roman" w:hAnsi="Times New Roman" w:cs="Times New Roman"/>
          <w:color w:val="212121"/>
          <w:sz w:val="28"/>
          <w:szCs w:val="28"/>
          <w:lang w:val="uk-UA"/>
        </w:rPr>
        <w:t>Матриця Стандарту наукового дослідження</w:t>
      </w:r>
      <w:r w:rsidRPr="00F817CB">
        <w:rPr>
          <w:rFonts w:ascii="Times New Roman" w:hAnsi="Times New Roman"/>
          <w:color w:val="212121"/>
          <w:sz w:val="28"/>
          <w:szCs w:val="28"/>
          <w:lang w:val="uk-UA"/>
        </w:rPr>
        <w:t xml:space="preserve">» розуміючи, що необхідний ефективний результат діяльності підприємства </w:t>
      </w:r>
      <w:r w:rsidRPr="00F817CB">
        <w:rPr>
          <w:rFonts w:ascii="Times New Roman" w:hAnsi="Times New Roman" w:cs="Times New Roman"/>
          <w:color w:val="212121"/>
          <w:sz w:val="28"/>
          <w:szCs w:val="28"/>
          <w:lang w:val="uk-UA"/>
        </w:rPr>
        <w:t xml:space="preserve">в умовах конкуренції </w:t>
      </w:r>
      <w:r w:rsidRPr="00F24B88">
        <w:rPr>
          <w:rFonts w:ascii="Times New Roman" w:hAnsi="Times New Roman"/>
          <w:color w:val="212121"/>
          <w:sz w:val="28"/>
          <w:szCs w:val="28"/>
          <w:lang w:val="uk-UA"/>
        </w:rPr>
        <w:t>бажано</w:t>
      </w:r>
      <w:r>
        <w:rPr>
          <w:rFonts w:ascii="Times New Roman" w:hAnsi="Times New Roman"/>
          <w:color w:val="212121"/>
          <w:sz w:val="28"/>
          <w:szCs w:val="28"/>
          <w:lang w:val="uk-UA"/>
        </w:rPr>
        <w:t xml:space="preserve"> </w:t>
      </w:r>
      <w:r w:rsidRPr="00F817CB">
        <w:rPr>
          <w:rFonts w:ascii="Times New Roman" w:hAnsi="Times New Roman" w:cs="Times New Roman"/>
          <w:color w:val="212121"/>
          <w:sz w:val="28"/>
          <w:szCs w:val="28"/>
          <w:lang w:val="uk-UA"/>
        </w:rPr>
        <w:t>досяг</w:t>
      </w:r>
      <w:r w:rsidRPr="00F817CB">
        <w:rPr>
          <w:rFonts w:ascii="Times New Roman" w:hAnsi="Times New Roman"/>
          <w:color w:val="212121"/>
          <w:sz w:val="28"/>
          <w:szCs w:val="28"/>
          <w:lang w:val="uk-UA"/>
        </w:rPr>
        <w:t>ти</w:t>
      </w:r>
      <w:r w:rsidRPr="00F817CB">
        <w:rPr>
          <w:rFonts w:ascii="Times New Roman" w:hAnsi="Times New Roman" w:cs="Times New Roman"/>
          <w:color w:val="212121"/>
          <w:sz w:val="28"/>
          <w:szCs w:val="28"/>
          <w:lang w:val="uk-UA"/>
        </w:rPr>
        <w:t xml:space="preserve"> поставлених цілей при найменших витратах на управління</w:t>
      </w:r>
      <w:r w:rsidRPr="00F817CB">
        <w:rPr>
          <w:rFonts w:ascii="Times New Roman" w:hAnsi="Times New Roman"/>
          <w:color w:val="212121"/>
          <w:sz w:val="28"/>
          <w:szCs w:val="28"/>
          <w:lang w:val="uk-UA"/>
        </w:rPr>
        <w:t>, то науков</w:t>
      </w:r>
      <w:r>
        <w:rPr>
          <w:rFonts w:ascii="Times New Roman" w:hAnsi="Times New Roman"/>
          <w:color w:val="212121"/>
          <w:sz w:val="28"/>
          <w:szCs w:val="28"/>
          <w:lang w:val="uk-UA"/>
        </w:rPr>
        <w:t>е</w:t>
      </w:r>
      <w:r w:rsidRPr="00F817CB">
        <w:rPr>
          <w:rFonts w:ascii="Times New Roman" w:hAnsi="Times New Roman"/>
          <w:color w:val="212121"/>
          <w:sz w:val="28"/>
          <w:szCs w:val="28"/>
          <w:lang w:val="uk-UA"/>
        </w:rPr>
        <w:t xml:space="preserve"> дослідження повинн</w:t>
      </w:r>
      <w:r>
        <w:rPr>
          <w:rFonts w:ascii="Times New Roman" w:hAnsi="Times New Roman"/>
          <w:color w:val="212121"/>
          <w:sz w:val="28"/>
          <w:szCs w:val="28"/>
          <w:lang w:val="uk-UA"/>
        </w:rPr>
        <w:t>е</w:t>
      </w:r>
      <w:r w:rsidRPr="00F817CB">
        <w:rPr>
          <w:rFonts w:ascii="Times New Roman" w:hAnsi="Times New Roman"/>
          <w:color w:val="212121"/>
          <w:sz w:val="28"/>
          <w:szCs w:val="28"/>
          <w:lang w:val="uk-UA"/>
        </w:rPr>
        <w:t xml:space="preserve"> включати, як мінімум д</w:t>
      </w:r>
      <w:r>
        <w:rPr>
          <w:rFonts w:ascii="Times New Roman" w:hAnsi="Times New Roman"/>
          <w:color w:val="212121"/>
          <w:sz w:val="28"/>
          <w:szCs w:val="28"/>
          <w:lang w:val="uk-UA"/>
        </w:rPr>
        <w:t>ві</w:t>
      </w:r>
      <w:r w:rsidRPr="00F817CB">
        <w:rPr>
          <w:rFonts w:ascii="Times New Roman" w:hAnsi="Times New Roman"/>
          <w:color w:val="212121"/>
          <w:sz w:val="28"/>
          <w:szCs w:val="28"/>
          <w:lang w:val="uk-UA"/>
        </w:rPr>
        <w:t xml:space="preserve"> сторони</w:t>
      </w:r>
      <w:r w:rsidRPr="00DE2C25">
        <w:rPr>
          <w:rFonts w:ascii="Times New Roman" w:hAnsi="Times New Roman"/>
          <w:color w:val="212121"/>
          <w:sz w:val="28"/>
          <w:szCs w:val="28"/>
          <w:lang w:val="uk-UA"/>
        </w:rPr>
        <w:t xml:space="preserve"> в р</w:t>
      </w:r>
      <w:r>
        <w:rPr>
          <w:rFonts w:ascii="Times New Roman" w:hAnsi="Times New Roman"/>
          <w:color w:val="212121"/>
          <w:sz w:val="28"/>
          <w:szCs w:val="28"/>
          <w:lang w:val="uk-UA"/>
        </w:rPr>
        <w:t>і</w:t>
      </w:r>
      <w:r w:rsidRPr="00DE2C25">
        <w:rPr>
          <w:rFonts w:ascii="Times New Roman" w:hAnsi="Times New Roman"/>
          <w:color w:val="212121"/>
          <w:sz w:val="28"/>
          <w:szCs w:val="28"/>
          <w:lang w:val="uk-UA"/>
        </w:rPr>
        <w:t>вноваз</w:t>
      </w:r>
      <w:r>
        <w:rPr>
          <w:rFonts w:ascii="Times New Roman" w:hAnsi="Times New Roman"/>
          <w:color w:val="212121"/>
          <w:sz w:val="28"/>
          <w:szCs w:val="28"/>
          <w:lang w:val="uk-UA"/>
        </w:rPr>
        <w:t>і внутрішнього і зовнішнього</w:t>
      </w:r>
      <w:r w:rsidRPr="00F817CB">
        <w:rPr>
          <w:rFonts w:ascii="Times New Roman" w:hAnsi="Times New Roman"/>
          <w:color w:val="212121"/>
          <w:sz w:val="28"/>
          <w:szCs w:val="28"/>
          <w:lang w:val="uk-UA"/>
        </w:rPr>
        <w:t>: внутрішню та зовнішню</w:t>
      </w:r>
      <w:r>
        <w:rPr>
          <w:rFonts w:ascii="Times New Roman" w:hAnsi="Times New Roman"/>
          <w:color w:val="212121"/>
          <w:sz w:val="28"/>
          <w:szCs w:val="28"/>
          <w:lang w:val="uk-UA"/>
        </w:rPr>
        <w:t xml:space="preserve"> за визначеними його елементами: </w:t>
      </w:r>
      <w:r w:rsidRPr="00757618">
        <w:rPr>
          <w:rFonts w:ascii="Times New Roman" w:hAnsi="Times New Roman" w:cs="Times New Roman"/>
          <w:i/>
          <w:color w:val="212121"/>
          <w:sz w:val="28"/>
          <w:szCs w:val="28"/>
          <w:u w:val="single"/>
          <w:lang w:val="uk-UA"/>
        </w:rPr>
        <w:t>Суб</w:t>
      </w:r>
      <w:r>
        <w:rPr>
          <w:rFonts w:ascii="Times New Roman" w:hAnsi="Times New Roman" w:cs="Times New Roman"/>
          <w:i/>
          <w:color w:val="212121"/>
          <w:sz w:val="28"/>
          <w:szCs w:val="28"/>
          <w:u w:val="single"/>
          <w:lang w:val="uk-UA"/>
        </w:rPr>
        <w:t>‘</w:t>
      </w:r>
      <w:r w:rsidRPr="00757618">
        <w:rPr>
          <w:rFonts w:ascii="Times New Roman" w:hAnsi="Times New Roman" w:cs="Times New Roman"/>
          <w:i/>
          <w:color w:val="212121"/>
          <w:sz w:val="28"/>
          <w:szCs w:val="28"/>
          <w:u w:val="single"/>
          <w:lang w:val="uk-UA"/>
        </w:rPr>
        <w:t xml:space="preserve">єкт </w:t>
      </w:r>
      <w:r w:rsidRPr="00757618">
        <w:rPr>
          <w:rFonts w:ascii="Times New Roman" w:hAnsi="Times New Roman"/>
          <w:i/>
          <w:color w:val="212121"/>
          <w:sz w:val="28"/>
          <w:szCs w:val="28"/>
          <w:u w:val="single"/>
          <w:lang w:val="uk-UA"/>
        </w:rPr>
        <w:t>д</w:t>
      </w:r>
      <w:r w:rsidRPr="00757618">
        <w:rPr>
          <w:rFonts w:ascii="Times New Roman" w:hAnsi="Times New Roman" w:cs="Times New Roman"/>
          <w:i/>
          <w:color w:val="212121"/>
          <w:sz w:val="28"/>
          <w:szCs w:val="28"/>
          <w:u w:val="single"/>
          <w:lang w:val="uk-UA"/>
        </w:rPr>
        <w:t>ослідження</w:t>
      </w:r>
      <w:r w:rsidRPr="00757618">
        <w:rPr>
          <w:rFonts w:ascii="Times New Roman" w:hAnsi="Times New Roman"/>
          <w:i/>
          <w:color w:val="212121"/>
          <w:sz w:val="28"/>
          <w:szCs w:val="28"/>
          <w:u w:val="single"/>
          <w:lang w:val="uk-UA"/>
        </w:rPr>
        <w:t>;</w:t>
      </w:r>
      <w:r w:rsidRPr="00757618">
        <w:rPr>
          <w:rFonts w:ascii="Times New Roman" w:hAnsi="Times New Roman" w:cs="Times New Roman"/>
          <w:i/>
          <w:color w:val="212121"/>
          <w:sz w:val="28"/>
          <w:szCs w:val="28"/>
          <w:u w:val="single"/>
          <w:lang w:val="uk-UA"/>
        </w:rPr>
        <w:t xml:space="preserve"> Позиція спостерігача; Об</w:t>
      </w:r>
      <w:r>
        <w:rPr>
          <w:rFonts w:ascii="Times New Roman" w:hAnsi="Times New Roman" w:cs="Times New Roman"/>
          <w:i/>
          <w:color w:val="212121"/>
          <w:sz w:val="28"/>
          <w:szCs w:val="28"/>
          <w:u w:val="single"/>
          <w:lang w:val="uk-UA"/>
        </w:rPr>
        <w:t>‘</w:t>
      </w:r>
      <w:r w:rsidRPr="00757618">
        <w:rPr>
          <w:rFonts w:ascii="Times New Roman" w:hAnsi="Times New Roman" w:cs="Times New Roman"/>
          <w:i/>
          <w:color w:val="212121"/>
          <w:sz w:val="28"/>
          <w:szCs w:val="28"/>
          <w:u w:val="single"/>
          <w:lang w:val="uk-UA"/>
        </w:rPr>
        <w:t>єкт/предмет дослідження; План творення</w:t>
      </w:r>
      <w:r w:rsidRPr="0061288C">
        <w:rPr>
          <w:rFonts w:ascii="Times New Roman" w:hAnsi="Times New Roman"/>
          <w:color w:val="212121"/>
          <w:sz w:val="28"/>
          <w:szCs w:val="28"/>
          <w:lang w:val="uk-UA"/>
        </w:rPr>
        <w:t xml:space="preserve">. </w:t>
      </w:r>
    </w:p>
    <w:p w:rsidR="00FA32C9" w:rsidRPr="0061288C" w:rsidRDefault="007D12ED" w:rsidP="009716D7">
      <w:pPr>
        <w:spacing w:after="0" w:line="360" w:lineRule="auto"/>
        <w:ind w:firstLine="709"/>
        <w:jc w:val="both"/>
        <w:rPr>
          <w:rFonts w:ascii="Times New Roman" w:hAnsi="Times New Roman"/>
          <w:color w:val="212121"/>
          <w:sz w:val="28"/>
          <w:szCs w:val="28"/>
          <w:lang w:val="uk-UA"/>
        </w:rPr>
      </w:pPr>
      <w:r w:rsidRPr="0061288C">
        <w:rPr>
          <w:rFonts w:ascii="Times New Roman" w:hAnsi="Times New Roman"/>
          <w:color w:val="212121"/>
          <w:sz w:val="28"/>
          <w:szCs w:val="28"/>
          <w:lang w:val="uk-UA"/>
        </w:rPr>
        <w:t xml:space="preserve">Отже, </w:t>
      </w:r>
      <w:r w:rsidR="00FA32C9" w:rsidRPr="0061288C">
        <w:rPr>
          <w:rFonts w:ascii="Times New Roman" w:hAnsi="Times New Roman"/>
          <w:color w:val="212121"/>
          <w:sz w:val="28"/>
          <w:szCs w:val="28"/>
          <w:lang w:val="uk-UA"/>
        </w:rPr>
        <w:t>розглядаючи внутрішні та зовнішні сторони їх доцільно розширити</w:t>
      </w:r>
      <w:r w:rsidR="0061288C" w:rsidRPr="0061288C">
        <w:rPr>
          <w:rFonts w:ascii="Times New Roman" w:hAnsi="Times New Roman"/>
          <w:color w:val="212121"/>
          <w:sz w:val="28"/>
          <w:szCs w:val="28"/>
          <w:lang w:val="uk-UA"/>
        </w:rPr>
        <w:t xml:space="preserve">:  </w:t>
      </w:r>
    </w:p>
    <w:p w:rsidR="00FA32C9" w:rsidRPr="0061288C" w:rsidRDefault="00FA32C9" w:rsidP="009716D7">
      <w:pPr>
        <w:spacing w:after="0" w:line="360" w:lineRule="auto"/>
        <w:ind w:firstLine="709"/>
        <w:jc w:val="both"/>
        <w:rPr>
          <w:rFonts w:ascii="Times New Roman" w:hAnsi="Times New Roman"/>
          <w:color w:val="212121"/>
          <w:sz w:val="28"/>
          <w:szCs w:val="28"/>
          <w:lang w:val="uk-UA"/>
        </w:rPr>
      </w:pPr>
      <w:r w:rsidRPr="0061288C">
        <w:rPr>
          <w:rFonts w:ascii="Times New Roman" w:hAnsi="Times New Roman"/>
          <w:color w:val="212121"/>
          <w:sz w:val="28"/>
          <w:szCs w:val="28"/>
          <w:lang w:val="uk-UA"/>
        </w:rPr>
        <w:t>1. Внутрішня сторона:</w:t>
      </w:r>
    </w:p>
    <w:p w:rsidR="00FA32C9" w:rsidRPr="0061288C" w:rsidRDefault="00FA32C9" w:rsidP="009716D7">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t>1.1. Суб</w:t>
      </w:r>
      <w:r w:rsidR="00E60980">
        <w:rPr>
          <w:rFonts w:ascii="Times New Roman" w:hAnsi="Times New Roman"/>
          <w:color w:val="212121"/>
          <w:sz w:val="28"/>
          <w:szCs w:val="28"/>
          <w:lang w:val="uk-UA"/>
        </w:rPr>
        <w:t>‘</w:t>
      </w:r>
      <w:r w:rsidRPr="0061288C">
        <w:rPr>
          <w:rFonts w:ascii="Times New Roman" w:hAnsi="Times New Roman"/>
          <w:color w:val="212121"/>
          <w:sz w:val="28"/>
          <w:szCs w:val="28"/>
          <w:lang w:val="uk-UA"/>
        </w:rPr>
        <w:t xml:space="preserve">єкт дослідження, який представляється синтезом частин; </w:t>
      </w:r>
    </w:p>
    <w:p w:rsidR="00FA32C9" w:rsidRPr="0061288C" w:rsidRDefault="00FA32C9" w:rsidP="009716D7">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t xml:space="preserve">1.2. Позиція спостерігача, яка розкривається інструментами дослідника; </w:t>
      </w:r>
    </w:p>
    <w:p w:rsidR="00FA32C9" w:rsidRPr="0061288C" w:rsidRDefault="00FA32C9" w:rsidP="009716D7">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t>1.3. Об</w:t>
      </w:r>
      <w:r w:rsidR="00E60980">
        <w:rPr>
          <w:rFonts w:ascii="Times New Roman" w:hAnsi="Times New Roman"/>
          <w:color w:val="212121"/>
          <w:sz w:val="28"/>
          <w:szCs w:val="28"/>
          <w:lang w:val="uk-UA"/>
        </w:rPr>
        <w:t>‘</w:t>
      </w:r>
      <w:r w:rsidRPr="0061288C">
        <w:rPr>
          <w:rFonts w:ascii="Times New Roman" w:hAnsi="Times New Roman"/>
          <w:color w:val="212121"/>
          <w:sz w:val="28"/>
          <w:szCs w:val="28"/>
          <w:lang w:val="uk-UA"/>
        </w:rPr>
        <w:t xml:space="preserve">єкт/предмет дослідження формують цілі і задачі дослідження; </w:t>
      </w:r>
    </w:p>
    <w:p w:rsidR="00FA32C9" w:rsidRPr="0061288C" w:rsidRDefault="00FA32C9" w:rsidP="009716D7">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t>1.4. План творення - передбачає інструментарій і апарати дослідження.</w:t>
      </w:r>
    </w:p>
    <w:p w:rsidR="00FA32C9" w:rsidRPr="0061288C" w:rsidRDefault="00FA32C9" w:rsidP="009716D7">
      <w:pPr>
        <w:spacing w:after="0" w:line="360" w:lineRule="auto"/>
        <w:ind w:firstLine="709"/>
        <w:jc w:val="both"/>
        <w:rPr>
          <w:rFonts w:ascii="Times New Roman" w:hAnsi="Times New Roman"/>
          <w:color w:val="212121"/>
          <w:sz w:val="28"/>
          <w:szCs w:val="28"/>
          <w:lang w:val="uk-UA"/>
        </w:rPr>
      </w:pPr>
      <w:r w:rsidRPr="0061288C">
        <w:rPr>
          <w:rFonts w:ascii="Times New Roman" w:hAnsi="Times New Roman"/>
          <w:color w:val="212121"/>
          <w:sz w:val="28"/>
          <w:szCs w:val="28"/>
          <w:lang w:val="uk-UA"/>
        </w:rPr>
        <w:t>2. Зовнішня сторона:</w:t>
      </w:r>
    </w:p>
    <w:p w:rsidR="00FA32C9" w:rsidRPr="0061288C" w:rsidRDefault="00FA32C9" w:rsidP="0061288C">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t>2.1. Суб‘єкт дослідження, який підтверджує готовність до наукового дослідження;</w:t>
      </w:r>
    </w:p>
    <w:p w:rsidR="00FA32C9" w:rsidRPr="0061288C" w:rsidRDefault="00FA32C9" w:rsidP="0061288C">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t>2.2. Позиція спостерігача демонструє наукову компетентність;</w:t>
      </w:r>
    </w:p>
    <w:p w:rsidR="00FA32C9" w:rsidRPr="0061288C" w:rsidRDefault="00FA32C9" w:rsidP="0061288C">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lastRenderedPageBreak/>
        <w:t xml:space="preserve">2.3. Об‘єкт/предмет дослідження передбачає зосередження уваги виключно на предметі дослідження; </w:t>
      </w:r>
    </w:p>
    <w:p w:rsidR="00FA32C9" w:rsidRPr="0061288C" w:rsidRDefault="00FA32C9" w:rsidP="0061288C">
      <w:pPr>
        <w:spacing w:after="0" w:line="360" w:lineRule="auto"/>
        <w:jc w:val="both"/>
        <w:rPr>
          <w:rFonts w:ascii="Times New Roman" w:hAnsi="Times New Roman"/>
          <w:color w:val="212121"/>
          <w:sz w:val="28"/>
          <w:szCs w:val="28"/>
          <w:lang w:val="uk-UA"/>
        </w:rPr>
      </w:pPr>
      <w:r w:rsidRPr="0061288C">
        <w:rPr>
          <w:rFonts w:ascii="Times New Roman" w:hAnsi="Times New Roman"/>
          <w:color w:val="212121"/>
          <w:sz w:val="28"/>
          <w:szCs w:val="28"/>
          <w:lang w:val="uk-UA"/>
        </w:rPr>
        <w:t xml:space="preserve">2.4. План творення - передбачає шлях дослідження. </w:t>
      </w:r>
    </w:p>
    <w:p w:rsidR="00597AB5" w:rsidRPr="0061288C" w:rsidRDefault="00AD00FC" w:rsidP="0061288C">
      <w:pPr>
        <w:pStyle w:val="HTML"/>
        <w:shd w:val="clear" w:color="auto" w:fill="FFFFFF"/>
        <w:spacing w:line="360" w:lineRule="auto"/>
        <w:ind w:firstLine="709"/>
        <w:jc w:val="both"/>
        <w:rPr>
          <w:rFonts w:ascii="Times New Roman" w:hAnsi="Times New Roman"/>
          <w:color w:val="212121"/>
          <w:sz w:val="28"/>
          <w:szCs w:val="28"/>
          <w:lang w:val="uk-UA"/>
        </w:rPr>
      </w:pPr>
      <w:r w:rsidRPr="00AD00FC">
        <w:rPr>
          <w:rFonts w:ascii="Times New Roman" w:hAnsi="Times New Roman" w:cs="Times New Roman"/>
          <w:color w:val="212121"/>
          <w:sz w:val="28"/>
          <w:szCs w:val="28"/>
          <w:lang w:val="uk-UA"/>
        </w:rPr>
        <w:t xml:space="preserve">Практичні результати нових досліджень </w:t>
      </w:r>
      <w:r w:rsidR="00597AB5" w:rsidRPr="00AD00FC">
        <w:rPr>
          <w:rFonts w:ascii="Times New Roman" w:hAnsi="Times New Roman"/>
          <w:color w:val="212121"/>
          <w:sz w:val="28"/>
          <w:szCs w:val="28"/>
          <w:lang w:val="uk-UA"/>
        </w:rPr>
        <w:t xml:space="preserve">мають бути доповнені, відкориговані та узагальнені </w:t>
      </w:r>
      <w:r w:rsidRPr="00AD00FC">
        <w:rPr>
          <w:rFonts w:ascii="Times New Roman" w:hAnsi="Times New Roman"/>
          <w:color w:val="212121"/>
          <w:sz w:val="28"/>
          <w:szCs w:val="28"/>
          <w:lang w:val="uk-UA"/>
        </w:rPr>
        <w:t xml:space="preserve">для їх </w:t>
      </w:r>
      <w:r w:rsidR="00BE108F">
        <w:rPr>
          <w:rFonts w:ascii="Times New Roman" w:hAnsi="Times New Roman"/>
          <w:color w:val="212121"/>
          <w:sz w:val="28"/>
          <w:szCs w:val="28"/>
          <w:lang w:val="uk-UA"/>
        </w:rPr>
        <w:t xml:space="preserve">практичного </w:t>
      </w:r>
      <w:r w:rsidR="0061288C" w:rsidRPr="00AD00FC">
        <w:rPr>
          <w:rFonts w:ascii="Times New Roman" w:hAnsi="Times New Roman"/>
          <w:color w:val="212121"/>
          <w:sz w:val="28"/>
          <w:szCs w:val="28"/>
          <w:lang w:val="uk-UA"/>
        </w:rPr>
        <w:t>застосування</w:t>
      </w:r>
      <w:r w:rsidRPr="00AD00FC">
        <w:rPr>
          <w:rFonts w:ascii="Times New Roman" w:hAnsi="Times New Roman"/>
          <w:color w:val="212121"/>
          <w:sz w:val="28"/>
          <w:szCs w:val="28"/>
          <w:lang w:val="uk-UA"/>
        </w:rPr>
        <w:t xml:space="preserve">, </w:t>
      </w:r>
      <w:r w:rsidR="00BE108F">
        <w:rPr>
          <w:rFonts w:ascii="Times New Roman" w:hAnsi="Times New Roman"/>
          <w:color w:val="212121"/>
          <w:sz w:val="28"/>
          <w:szCs w:val="28"/>
          <w:lang w:val="uk-UA"/>
        </w:rPr>
        <w:t xml:space="preserve">адаптивно-базового </w:t>
      </w:r>
      <w:r w:rsidR="00597AB5" w:rsidRPr="00AD00FC">
        <w:rPr>
          <w:rFonts w:ascii="Times New Roman" w:hAnsi="Times New Roman"/>
          <w:color w:val="212121"/>
          <w:sz w:val="28"/>
          <w:szCs w:val="28"/>
          <w:lang w:val="uk-UA"/>
        </w:rPr>
        <w:t xml:space="preserve">подальшого </w:t>
      </w:r>
      <w:r w:rsidR="0061288C" w:rsidRPr="00AD00FC">
        <w:rPr>
          <w:rFonts w:ascii="Times New Roman" w:hAnsi="Times New Roman"/>
          <w:color w:val="212121"/>
          <w:sz w:val="28"/>
          <w:szCs w:val="28"/>
          <w:lang w:val="uk-UA"/>
        </w:rPr>
        <w:t>використа</w:t>
      </w:r>
      <w:r w:rsidR="00597AB5" w:rsidRPr="00AD00FC">
        <w:rPr>
          <w:rFonts w:ascii="Times New Roman" w:hAnsi="Times New Roman"/>
          <w:color w:val="212121"/>
          <w:sz w:val="28"/>
          <w:szCs w:val="28"/>
          <w:lang w:val="uk-UA"/>
        </w:rPr>
        <w:t>ння в науці,</w:t>
      </w:r>
      <w:r w:rsidR="005A6AC2" w:rsidRPr="00AD00FC">
        <w:rPr>
          <w:rFonts w:ascii="Times New Roman" w:hAnsi="Times New Roman"/>
          <w:color w:val="212121"/>
          <w:sz w:val="28"/>
          <w:szCs w:val="28"/>
          <w:lang w:val="uk-UA"/>
        </w:rPr>
        <w:t xml:space="preserve"> практиці та </w:t>
      </w:r>
      <w:r w:rsidR="006D05FA" w:rsidRPr="00AD00FC">
        <w:rPr>
          <w:rFonts w:ascii="Times New Roman" w:hAnsi="Times New Roman"/>
          <w:color w:val="212121"/>
          <w:sz w:val="28"/>
          <w:szCs w:val="28"/>
          <w:lang w:val="uk-UA"/>
        </w:rPr>
        <w:t>освіті</w:t>
      </w:r>
      <w:r w:rsidR="00597AB5" w:rsidRPr="00AD00FC">
        <w:rPr>
          <w:rFonts w:ascii="Times New Roman" w:hAnsi="Times New Roman"/>
          <w:color w:val="212121"/>
          <w:sz w:val="28"/>
          <w:szCs w:val="28"/>
          <w:lang w:val="uk-UA"/>
        </w:rPr>
        <w:t>.</w:t>
      </w:r>
      <w:r w:rsidR="00597AB5" w:rsidRPr="0061288C">
        <w:rPr>
          <w:rFonts w:ascii="Times New Roman" w:hAnsi="Times New Roman"/>
          <w:color w:val="212121"/>
          <w:sz w:val="28"/>
          <w:szCs w:val="28"/>
          <w:lang w:val="uk-UA"/>
        </w:rPr>
        <w:t xml:space="preserve">  </w:t>
      </w:r>
    </w:p>
    <w:p w:rsidR="004F75EC" w:rsidRPr="007C313C" w:rsidRDefault="001E4303" w:rsidP="00FF16DC">
      <w:pPr>
        <w:spacing w:after="0" w:line="360" w:lineRule="auto"/>
        <w:ind w:firstLine="709"/>
        <w:jc w:val="both"/>
        <w:rPr>
          <w:rFonts w:ascii="Times New Roman" w:hAnsi="Times New Roman"/>
          <w:sz w:val="28"/>
          <w:szCs w:val="28"/>
        </w:rPr>
      </w:pPr>
      <w:r w:rsidRPr="00597AB5">
        <w:rPr>
          <w:rFonts w:ascii="Times New Roman" w:hAnsi="Times New Roman"/>
          <w:b/>
          <w:sz w:val="28"/>
          <w:szCs w:val="28"/>
          <w:lang w:val="uk-UA"/>
        </w:rPr>
        <w:t xml:space="preserve">Висновки </w:t>
      </w:r>
      <w:r w:rsidR="00570F01">
        <w:rPr>
          <w:rFonts w:ascii="Times New Roman" w:hAnsi="Times New Roman"/>
          <w:b/>
          <w:sz w:val="28"/>
          <w:szCs w:val="28"/>
          <w:lang w:val="uk-UA"/>
        </w:rPr>
        <w:t xml:space="preserve">з проведеного </w:t>
      </w:r>
      <w:r w:rsidRPr="00597AB5">
        <w:rPr>
          <w:rFonts w:ascii="Times New Roman" w:hAnsi="Times New Roman"/>
          <w:b/>
          <w:sz w:val="28"/>
          <w:szCs w:val="28"/>
          <w:lang w:val="uk-UA"/>
        </w:rPr>
        <w:t>досліджен</w:t>
      </w:r>
      <w:r w:rsidR="00570F01">
        <w:rPr>
          <w:rFonts w:ascii="Times New Roman" w:hAnsi="Times New Roman"/>
          <w:b/>
          <w:sz w:val="28"/>
          <w:szCs w:val="28"/>
          <w:lang w:val="uk-UA"/>
        </w:rPr>
        <w:t>ня</w:t>
      </w:r>
      <w:r w:rsidRPr="00597AB5">
        <w:rPr>
          <w:rFonts w:ascii="Times New Roman" w:hAnsi="Times New Roman"/>
          <w:b/>
          <w:sz w:val="28"/>
          <w:szCs w:val="28"/>
          <w:lang w:val="uk-UA"/>
        </w:rPr>
        <w:t>.</w:t>
      </w:r>
      <w:r w:rsidR="00F44829">
        <w:rPr>
          <w:rFonts w:ascii="Times New Roman" w:hAnsi="Times New Roman"/>
          <w:b/>
          <w:sz w:val="28"/>
          <w:szCs w:val="28"/>
          <w:lang w:val="uk-UA"/>
        </w:rPr>
        <w:t xml:space="preserve"> </w:t>
      </w:r>
      <w:r w:rsidR="001658F1" w:rsidRPr="001658F1">
        <w:rPr>
          <w:rFonts w:ascii="Times New Roman" w:hAnsi="Times New Roman"/>
          <w:sz w:val="28"/>
          <w:szCs w:val="28"/>
          <w:lang w:val="uk-UA"/>
        </w:rPr>
        <w:t xml:space="preserve">Провівши відповідні дослідження, </w:t>
      </w:r>
      <w:r w:rsidR="00BE108F">
        <w:rPr>
          <w:rFonts w:ascii="Times New Roman" w:hAnsi="Times New Roman"/>
          <w:sz w:val="28"/>
          <w:szCs w:val="28"/>
          <w:lang w:val="uk-UA"/>
        </w:rPr>
        <w:t>обґрунтуємо</w:t>
      </w:r>
      <w:r w:rsidR="001658F1" w:rsidRPr="001658F1">
        <w:rPr>
          <w:rFonts w:ascii="Times New Roman" w:hAnsi="Times New Roman"/>
          <w:sz w:val="28"/>
          <w:szCs w:val="28"/>
          <w:lang w:val="uk-UA"/>
        </w:rPr>
        <w:t xml:space="preserve"> висновки.</w:t>
      </w:r>
      <w:r w:rsidR="005A6AC2">
        <w:rPr>
          <w:rFonts w:ascii="Times New Roman" w:hAnsi="Times New Roman"/>
          <w:sz w:val="28"/>
          <w:szCs w:val="28"/>
          <w:lang w:val="uk-UA"/>
        </w:rPr>
        <w:t xml:space="preserve"> </w:t>
      </w:r>
      <w:r w:rsidR="007C313C" w:rsidRPr="007C313C">
        <w:rPr>
          <w:rFonts w:ascii="Times New Roman" w:hAnsi="Times New Roman"/>
          <w:sz w:val="28"/>
          <w:szCs w:val="28"/>
        </w:rPr>
        <w:t xml:space="preserve"> </w:t>
      </w:r>
    </w:p>
    <w:p w:rsidR="004F75EC" w:rsidRPr="007C313C" w:rsidRDefault="00F44829" w:rsidP="00FF16DC">
      <w:pPr>
        <w:spacing w:after="0" w:line="360" w:lineRule="auto"/>
        <w:ind w:firstLine="709"/>
        <w:jc w:val="both"/>
        <w:rPr>
          <w:rFonts w:ascii="Times New Roman" w:hAnsi="Times New Roman"/>
          <w:color w:val="212121"/>
          <w:sz w:val="28"/>
          <w:szCs w:val="28"/>
        </w:rPr>
      </w:pPr>
      <w:r w:rsidRPr="00BE108F">
        <w:rPr>
          <w:rFonts w:ascii="Times New Roman" w:hAnsi="Times New Roman"/>
          <w:b/>
          <w:sz w:val="28"/>
          <w:szCs w:val="28"/>
          <w:lang w:val="uk-UA"/>
        </w:rPr>
        <w:t>1.</w:t>
      </w:r>
      <w:r>
        <w:rPr>
          <w:rFonts w:ascii="Times New Roman" w:hAnsi="Times New Roman"/>
          <w:b/>
          <w:sz w:val="28"/>
          <w:szCs w:val="28"/>
          <w:lang w:val="uk-UA"/>
        </w:rPr>
        <w:t xml:space="preserve"> </w:t>
      </w:r>
      <w:r>
        <w:rPr>
          <w:rFonts w:ascii="Times New Roman" w:hAnsi="Times New Roman"/>
          <w:color w:val="212121"/>
          <w:sz w:val="28"/>
          <w:szCs w:val="28"/>
          <w:lang w:val="uk-UA"/>
        </w:rPr>
        <w:t xml:space="preserve">В основі всієї науки про фінансовий менеджмент лежить один </w:t>
      </w:r>
      <w:r w:rsidRPr="00E71937">
        <w:rPr>
          <w:rFonts w:ascii="Times New Roman" w:hAnsi="Times New Roman"/>
          <w:color w:val="212121"/>
          <w:sz w:val="28"/>
          <w:szCs w:val="28"/>
          <w:lang w:val="uk-UA"/>
        </w:rPr>
        <w:t>фундаментальний принцип: бізнес-підприємство представляє собою систему вищого порядку, систему, частинами якої є люди, добровільно які застосовують свої знання, навички та ентузіазм на благо підприємства</w:t>
      </w:r>
      <w:r>
        <w:rPr>
          <w:rFonts w:ascii="Times New Roman" w:hAnsi="Times New Roman"/>
          <w:color w:val="212121"/>
          <w:sz w:val="28"/>
          <w:szCs w:val="28"/>
          <w:lang w:val="uk-UA"/>
        </w:rPr>
        <w:t xml:space="preserve">, в </w:t>
      </w:r>
      <w:r w:rsidRPr="00AC71A6">
        <w:rPr>
          <w:rFonts w:ascii="Times New Roman" w:hAnsi="Times New Roman"/>
          <w:color w:val="212121"/>
          <w:sz w:val="28"/>
          <w:szCs w:val="28"/>
          <w:lang w:val="uk-UA"/>
        </w:rPr>
        <w:t>якому вони працюють</w:t>
      </w:r>
      <w:r w:rsidR="005A6AC2">
        <w:rPr>
          <w:rFonts w:ascii="Times New Roman" w:hAnsi="Times New Roman"/>
          <w:color w:val="212121"/>
          <w:sz w:val="28"/>
          <w:szCs w:val="28"/>
          <w:lang w:val="uk-UA"/>
        </w:rPr>
        <w:t xml:space="preserve">, </w:t>
      </w:r>
      <w:r w:rsidR="008F0CFB">
        <w:rPr>
          <w:rFonts w:ascii="Times New Roman" w:hAnsi="Times New Roman"/>
          <w:color w:val="212121"/>
          <w:sz w:val="28"/>
          <w:szCs w:val="28"/>
          <w:lang w:val="uk-UA"/>
        </w:rPr>
        <w:t>сподіваючись на гідну оплату праці</w:t>
      </w:r>
      <w:r w:rsidRPr="00AC71A6">
        <w:rPr>
          <w:rFonts w:ascii="Times New Roman" w:hAnsi="Times New Roman"/>
          <w:color w:val="212121"/>
          <w:sz w:val="28"/>
          <w:szCs w:val="28"/>
          <w:lang w:val="uk-UA"/>
        </w:rPr>
        <w:t xml:space="preserve">. </w:t>
      </w:r>
    </w:p>
    <w:p w:rsidR="004F75EC" w:rsidRPr="007C313C" w:rsidRDefault="00AC71A6" w:rsidP="00FF16DC">
      <w:pPr>
        <w:spacing w:after="0" w:line="360" w:lineRule="auto"/>
        <w:ind w:firstLine="709"/>
        <w:jc w:val="both"/>
        <w:rPr>
          <w:rFonts w:ascii="Times New Roman" w:hAnsi="Times New Roman"/>
          <w:color w:val="323232"/>
          <w:sz w:val="28"/>
          <w:szCs w:val="28"/>
        </w:rPr>
      </w:pPr>
      <w:r w:rsidRPr="00BE108F">
        <w:rPr>
          <w:rFonts w:ascii="Times New Roman" w:hAnsi="Times New Roman"/>
          <w:b/>
          <w:color w:val="212121"/>
          <w:sz w:val="28"/>
          <w:szCs w:val="28"/>
          <w:lang w:val="uk-UA"/>
        </w:rPr>
        <w:t>2.</w:t>
      </w:r>
      <w:r w:rsidRPr="00AC71A6">
        <w:rPr>
          <w:rFonts w:ascii="Times New Roman" w:hAnsi="Times New Roman"/>
          <w:color w:val="212121"/>
          <w:sz w:val="28"/>
          <w:szCs w:val="28"/>
          <w:lang w:val="uk-UA"/>
        </w:rPr>
        <w:t xml:space="preserve"> </w:t>
      </w:r>
      <w:r w:rsidRPr="00AC71A6">
        <w:rPr>
          <w:rFonts w:ascii="Times New Roman" w:hAnsi="Times New Roman"/>
          <w:color w:val="323232"/>
          <w:sz w:val="28"/>
          <w:szCs w:val="28"/>
          <w:lang w:val="uk-UA"/>
        </w:rPr>
        <w:t>Па</w:t>
      </w:r>
      <w:r w:rsidR="005A6AC2">
        <w:rPr>
          <w:rFonts w:ascii="Times New Roman" w:hAnsi="Times New Roman"/>
          <w:color w:val="323232"/>
          <w:sz w:val="28"/>
          <w:szCs w:val="28"/>
          <w:lang w:val="uk-UA"/>
        </w:rPr>
        <w:t>радигма - це структура мислення, запропонована</w:t>
      </w:r>
      <w:r w:rsidRPr="00AC71A6">
        <w:rPr>
          <w:rFonts w:ascii="Times New Roman" w:hAnsi="Times New Roman"/>
          <w:color w:val="323232"/>
          <w:sz w:val="28"/>
          <w:szCs w:val="28"/>
          <w:lang w:val="uk-UA"/>
        </w:rPr>
        <w:t xml:space="preserve"> схема для розуміння і пояснення певних аспектів реальності. Чим вимірюється успіх - здатністю вирішувати проблеми</w:t>
      </w:r>
      <w:r w:rsidR="005A6AC2">
        <w:rPr>
          <w:rFonts w:ascii="Times New Roman" w:hAnsi="Times New Roman"/>
          <w:color w:val="323232"/>
          <w:sz w:val="28"/>
          <w:szCs w:val="28"/>
          <w:lang w:val="uk-UA"/>
        </w:rPr>
        <w:t xml:space="preserve"> діяльності підприємства</w:t>
      </w:r>
      <w:r w:rsidRPr="00AC71A6">
        <w:rPr>
          <w:rFonts w:ascii="Times New Roman" w:hAnsi="Times New Roman"/>
          <w:color w:val="323232"/>
          <w:sz w:val="28"/>
          <w:szCs w:val="28"/>
          <w:lang w:val="uk-UA"/>
        </w:rPr>
        <w:t>, від незначних до серйозних</w:t>
      </w:r>
      <w:r w:rsidR="005A6AC2">
        <w:rPr>
          <w:rFonts w:ascii="Times New Roman" w:hAnsi="Times New Roman"/>
          <w:color w:val="323232"/>
          <w:sz w:val="28"/>
          <w:szCs w:val="28"/>
          <w:lang w:val="uk-UA"/>
        </w:rPr>
        <w:t xml:space="preserve"> своєчасно, компетентно, адаптивно ситуації</w:t>
      </w:r>
      <w:r w:rsidRPr="00AC71A6">
        <w:rPr>
          <w:rFonts w:ascii="Times New Roman" w:hAnsi="Times New Roman"/>
          <w:color w:val="323232"/>
          <w:sz w:val="28"/>
          <w:szCs w:val="28"/>
          <w:lang w:val="uk-UA"/>
        </w:rPr>
        <w:t xml:space="preserve">. </w:t>
      </w:r>
      <w:r w:rsidR="005A6AC2">
        <w:rPr>
          <w:rFonts w:ascii="Times New Roman" w:hAnsi="Times New Roman"/>
          <w:color w:val="323232"/>
          <w:sz w:val="28"/>
          <w:szCs w:val="28"/>
          <w:lang w:val="uk-UA"/>
        </w:rPr>
        <w:t xml:space="preserve">По суті </w:t>
      </w:r>
      <w:r w:rsidRPr="00AC71A6">
        <w:rPr>
          <w:rFonts w:ascii="Times New Roman" w:hAnsi="Times New Roman"/>
          <w:color w:val="323232"/>
          <w:sz w:val="28"/>
          <w:szCs w:val="28"/>
          <w:lang w:val="uk-UA"/>
        </w:rPr>
        <w:t>це</w:t>
      </w:r>
      <w:r w:rsidR="005A6AC2">
        <w:rPr>
          <w:rFonts w:ascii="Times New Roman" w:hAnsi="Times New Roman"/>
          <w:color w:val="323232"/>
          <w:sz w:val="28"/>
          <w:szCs w:val="28"/>
          <w:lang w:val="uk-UA"/>
        </w:rPr>
        <w:t>й</w:t>
      </w:r>
      <w:r w:rsidRPr="00AC71A6">
        <w:rPr>
          <w:rFonts w:ascii="Times New Roman" w:hAnsi="Times New Roman"/>
          <w:color w:val="323232"/>
          <w:sz w:val="28"/>
          <w:szCs w:val="28"/>
          <w:lang w:val="uk-UA"/>
        </w:rPr>
        <w:t xml:space="preserve"> </w:t>
      </w:r>
      <w:r w:rsidR="005A6AC2">
        <w:rPr>
          <w:rFonts w:ascii="Times New Roman" w:hAnsi="Times New Roman"/>
          <w:color w:val="323232"/>
          <w:sz w:val="28"/>
          <w:szCs w:val="28"/>
          <w:lang w:val="uk-UA"/>
        </w:rPr>
        <w:t xml:space="preserve">постулат </w:t>
      </w:r>
      <w:r w:rsidRPr="00AC71A6">
        <w:rPr>
          <w:rFonts w:ascii="Times New Roman" w:hAnsi="Times New Roman"/>
          <w:color w:val="323232"/>
          <w:sz w:val="28"/>
          <w:szCs w:val="28"/>
          <w:lang w:val="uk-UA"/>
        </w:rPr>
        <w:t>підходить для багатьох ситуацій господарської діяльності та поля прикладення зусиль фінансового менеджера.</w:t>
      </w:r>
      <w:r w:rsidR="00FF16DC">
        <w:rPr>
          <w:rFonts w:ascii="Times New Roman" w:hAnsi="Times New Roman"/>
          <w:color w:val="323232"/>
          <w:sz w:val="28"/>
          <w:szCs w:val="28"/>
          <w:lang w:val="uk-UA"/>
        </w:rPr>
        <w:t xml:space="preserve"> </w:t>
      </w:r>
    </w:p>
    <w:p w:rsidR="004F75EC" w:rsidRPr="007C313C" w:rsidRDefault="00AC71A6" w:rsidP="00FF16DC">
      <w:pPr>
        <w:spacing w:after="0" w:line="360" w:lineRule="auto"/>
        <w:ind w:firstLine="709"/>
        <w:jc w:val="both"/>
        <w:rPr>
          <w:rFonts w:ascii="Times New Roman" w:hAnsi="Times New Roman"/>
          <w:color w:val="000000"/>
          <w:sz w:val="28"/>
          <w:szCs w:val="28"/>
          <w:lang w:val="uk-UA"/>
        </w:rPr>
      </w:pPr>
      <w:r w:rsidRPr="00BE108F">
        <w:rPr>
          <w:rFonts w:ascii="Times New Roman" w:hAnsi="Times New Roman"/>
          <w:b/>
          <w:color w:val="212121"/>
          <w:sz w:val="28"/>
          <w:szCs w:val="28"/>
          <w:lang w:val="uk-UA"/>
        </w:rPr>
        <w:t>3</w:t>
      </w:r>
      <w:r w:rsidR="00F44829" w:rsidRPr="00BE108F">
        <w:rPr>
          <w:rFonts w:ascii="Times New Roman" w:hAnsi="Times New Roman"/>
          <w:b/>
          <w:color w:val="212121"/>
          <w:sz w:val="28"/>
          <w:szCs w:val="28"/>
          <w:lang w:val="uk-UA"/>
        </w:rPr>
        <w:t>.</w:t>
      </w:r>
      <w:r w:rsidR="00F44829" w:rsidRPr="00FF16DC">
        <w:rPr>
          <w:rFonts w:ascii="Times New Roman" w:hAnsi="Times New Roman"/>
          <w:b/>
          <w:color w:val="212121"/>
          <w:sz w:val="28"/>
          <w:szCs w:val="28"/>
          <w:lang w:val="uk-UA"/>
        </w:rPr>
        <w:t xml:space="preserve"> </w:t>
      </w:r>
      <w:r w:rsidR="00230BD1" w:rsidRPr="00FF16DC">
        <w:rPr>
          <w:rFonts w:ascii="Times New Roman" w:hAnsi="Times New Roman"/>
          <w:color w:val="000000"/>
          <w:sz w:val="28"/>
          <w:szCs w:val="28"/>
          <w:lang w:val="uk-UA"/>
        </w:rPr>
        <w:t xml:space="preserve">Прийняття управлінських рішень — це визначальний процес. Робота з прийняття управлінських рішень вимагає від менеджерів високого рівня </w:t>
      </w:r>
      <w:r w:rsidR="00BE108F">
        <w:rPr>
          <w:rFonts w:ascii="Times New Roman" w:hAnsi="Times New Roman"/>
          <w:color w:val="000000"/>
          <w:sz w:val="28"/>
          <w:szCs w:val="28"/>
          <w:lang w:val="uk-UA"/>
        </w:rPr>
        <w:t xml:space="preserve">посадової </w:t>
      </w:r>
      <w:r w:rsidR="00230BD1" w:rsidRPr="00FF16DC">
        <w:rPr>
          <w:rFonts w:ascii="Times New Roman" w:hAnsi="Times New Roman"/>
          <w:color w:val="000000"/>
          <w:sz w:val="28"/>
          <w:szCs w:val="28"/>
          <w:lang w:val="uk-UA"/>
        </w:rPr>
        <w:t xml:space="preserve">компетентності, значних затрат часу, енергії, досвіду. Вона передбачає і високий рівень відповідальності, оскільки для втілення прийнятих рішень у життя необхідно забезпечити ефективну та злагоджену роботу всього організаційного механізму. </w:t>
      </w:r>
    </w:p>
    <w:p w:rsidR="004F75EC" w:rsidRPr="007C313C" w:rsidRDefault="00757618" w:rsidP="00FF16DC">
      <w:pPr>
        <w:spacing w:after="0" w:line="360" w:lineRule="auto"/>
        <w:ind w:firstLine="709"/>
        <w:jc w:val="both"/>
        <w:rPr>
          <w:rFonts w:ascii="Times New Roman" w:hAnsi="Times New Roman"/>
          <w:color w:val="212121"/>
          <w:sz w:val="28"/>
          <w:szCs w:val="28"/>
        </w:rPr>
      </w:pPr>
      <w:r w:rsidRPr="00BE108F">
        <w:rPr>
          <w:rFonts w:ascii="Times New Roman" w:hAnsi="Times New Roman"/>
          <w:b/>
          <w:color w:val="212121"/>
          <w:sz w:val="28"/>
          <w:szCs w:val="28"/>
          <w:lang w:val="uk-UA"/>
        </w:rPr>
        <w:t>4.</w:t>
      </w:r>
      <w:r w:rsidRPr="00757618">
        <w:rPr>
          <w:rFonts w:ascii="Times New Roman" w:hAnsi="Times New Roman"/>
          <w:color w:val="212121"/>
          <w:sz w:val="28"/>
          <w:szCs w:val="28"/>
          <w:lang w:val="uk-UA"/>
        </w:rPr>
        <w:t xml:space="preserve"> </w:t>
      </w:r>
      <w:r w:rsidR="00FF16DC" w:rsidRPr="004A6AF0">
        <w:rPr>
          <w:rFonts w:ascii="Times New Roman" w:hAnsi="Times New Roman"/>
          <w:color w:val="212121"/>
          <w:sz w:val="28"/>
          <w:szCs w:val="28"/>
          <w:lang w:val="uk-UA"/>
        </w:rPr>
        <w:t xml:space="preserve">Вчені не вірять навіть один одному, причому в одних і тих же </w:t>
      </w:r>
      <w:r w:rsidR="00FF16DC">
        <w:rPr>
          <w:rFonts w:ascii="Times New Roman" w:hAnsi="Times New Roman"/>
          <w:color w:val="212121"/>
          <w:sz w:val="28"/>
          <w:szCs w:val="28"/>
          <w:lang w:val="uk-UA"/>
        </w:rPr>
        <w:t xml:space="preserve">наукових </w:t>
      </w:r>
      <w:r w:rsidR="00FF16DC" w:rsidRPr="004A6AF0">
        <w:rPr>
          <w:rFonts w:ascii="Times New Roman" w:hAnsi="Times New Roman"/>
          <w:color w:val="212121"/>
          <w:sz w:val="28"/>
          <w:szCs w:val="28"/>
          <w:lang w:val="uk-UA"/>
        </w:rPr>
        <w:t>дисциплінах</w:t>
      </w:r>
      <w:r w:rsidR="00FF16DC">
        <w:rPr>
          <w:rFonts w:ascii="Times New Roman" w:hAnsi="Times New Roman"/>
          <w:color w:val="212121"/>
          <w:sz w:val="28"/>
          <w:szCs w:val="28"/>
          <w:lang w:val="uk-UA"/>
        </w:rPr>
        <w:t xml:space="preserve"> – вимога часу мати </w:t>
      </w:r>
      <w:r w:rsidR="00FF16DC" w:rsidRPr="004A6AF0">
        <w:rPr>
          <w:rFonts w:ascii="Times New Roman" w:hAnsi="Times New Roman"/>
          <w:color w:val="212121"/>
          <w:sz w:val="28"/>
          <w:szCs w:val="28"/>
          <w:lang w:val="uk-UA"/>
        </w:rPr>
        <w:t>синтез віри і знан</w:t>
      </w:r>
      <w:r w:rsidR="00E60980">
        <w:rPr>
          <w:rFonts w:ascii="Times New Roman" w:hAnsi="Times New Roman"/>
          <w:color w:val="212121"/>
          <w:sz w:val="28"/>
          <w:szCs w:val="28"/>
          <w:lang w:val="uk-UA"/>
        </w:rPr>
        <w:t>ь</w:t>
      </w:r>
      <w:r w:rsidR="00FF16DC" w:rsidRPr="004A6AF0">
        <w:rPr>
          <w:rFonts w:ascii="Times New Roman" w:hAnsi="Times New Roman"/>
          <w:color w:val="212121"/>
          <w:sz w:val="28"/>
          <w:szCs w:val="28"/>
          <w:lang w:val="uk-UA"/>
        </w:rPr>
        <w:t>.</w:t>
      </w:r>
      <w:r w:rsidR="00FF16DC">
        <w:rPr>
          <w:rFonts w:ascii="Times New Roman" w:hAnsi="Times New Roman"/>
          <w:color w:val="212121"/>
          <w:sz w:val="28"/>
          <w:szCs w:val="28"/>
          <w:lang w:val="uk-UA"/>
        </w:rPr>
        <w:t xml:space="preserve"> </w:t>
      </w:r>
    </w:p>
    <w:p w:rsidR="00CA4A90" w:rsidRDefault="00757618" w:rsidP="00FF16DC">
      <w:pPr>
        <w:spacing w:after="0" w:line="360" w:lineRule="auto"/>
        <w:ind w:firstLine="709"/>
        <w:jc w:val="both"/>
        <w:rPr>
          <w:rFonts w:ascii="Times New Roman" w:hAnsi="Times New Roman"/>
          <w:color w:val="212121"/>
          <w:sz w:val="28"/>
          <w:szCs w:val="28"/>
          <w:lang w:val="uk-UA"/>
        </w:rPr>
      </w:pPr>
      <w:r w:rsidRPr="00BE108F">
        <w:rPr>
          <w:rFonts w:ascii="Times New Roman" w:hAnsi="Times New Roman"/>
          <w:b/>
          <w:color w:val="212121"/>
          <w:sz w:val="28"/>
          <w:szCs w:val="28"/>
          <w:lang w:val="uk-UA"/>
        </w:rPr>
        <w:t>5.</w:t>
      </w:r>
      <w:r>
        <w:rPr>
          <w:rFonts w:ascii="Times New Roman" w:hAnsi="Times New Roman"/>
          <w:color w:val="212121"/>
          <w:sz w:val="28"/>
          <w:szCs w:val="28"/>
          <w:lang w:val="uk-UA"/>
        </w:rPr>
        <w:t xml:space="preserve"> </w:t>
      </w:r>
      <w:r w:rsidR="00FF16DC">
        <w:rPr>
          <w:rFonts w:ascii="Times New Roman" w:hAnsi="Times New Roman"/>
          <w:color w:val="212121"/>
          <w:sz w:val="28"/>
          <w:szCs w:val="28"/>
          <w:lang w:val="uk-UA"/>
        </w:rPr>
        <w:t>В</w:t>
      </w:r>
      <w:r w:rsidR="00FF16DC" w:rsidRPr="00AD00FC">
        <w:rPr>
          <w:rFonts w:ascii="Times New Roman" w:hAnsi="Times New Roman"/>
          <w:color w:val="212121"/>
          <w:sz w:val="28"/>
          <w:szCs w:val="28"/>
          <w:lang w:val="uk-UA"/>
        </w:rPr>
        <w:t>раховуючи Матрицю Стандарту наукового дослідження</w:t>
      </w:r>
      <w:r w:rsidR="00FF16DC" w:rsidRPr="00AD00FC">
        <w:rPr>
          <w:rFonts w:ascii="Times New Roman" w:hAnsi="Times New Roman"/>
          <w:b/>
          <w:i/>
          <w:sz w:val="28"/>
          <w:szCs w:val="28"/>
          <w:lang w:val="uk-UA"/>
        </w:rPr>
        <w:t xml:space="preserve"> </w:t>
      </w:r>
      <w:r w:rsidR="00FF16DC" w:rsidRPr="00AD00FC">
        <w:rPr>
          <w:rFonts w:ascii="Times New Roman" w:hAnsi="Times New Roman"/>
          <w:color w:val="212121"/>
          <w:sz w:val="28"/>
          <w:szCs w:val="28"/>
          <w:lang w:val="uk-UA"/>
        </w:rPr>
        <w:t>фінансового менеджменту</w:t>
      </w:r>
      <w:r w:rsidR="00FF16DC">
        <w:rPr>
          <w:rFonts w:ascii="Times New Roman" w:hAnsi="Times New Roman"/>
          <w:color w:val="212121"/>
          <w:sz w:val="28"/>
          <w:szCs w:val="28"/>
          <w:lang w:val="uk-UA"/>
        </w:rPr>
        <w:t xml:space="preserve"> табл. 2</w:t>
      </w:r>
      <w:r w:rsidR="00FF16DC" w:rsidRPr="00AD00FC">
        <w:rPr>
          <w:rFonts w:ascii="Times New Roman" w:hAnsi="Times New Roman"/>
          <w:color w:val="212121"/>
          <w:sz w:val="28"/>
          <w:szCs w:val="28"/>
          <w:lang w:val="uk-UA"/>
        </w:rPr>
        <w:t xml:space="preserve"> необхідно проводити дослідження за запропонованою четверицею</w:t>
      </w:r>
      <w:r w:rsidR="00FF16DC">
        <w:rPr>
          <w:rFonts w:ascii="Times New Roman" w:hAnsi="Times New Roman"/>
          <w:color w:val="212121"/>
          <w:sz w:val="28"/>
          <w:szCs w:val="28"/>
          <w:lang w:val="uk-UA"/>
        </w:rPr>
        <w:t>, табл. 1</w:t>
      </w:r>
      <w:r w:rsidR="00FF16DC" w:rsidRPr="00AD00FC">
        <w:rPr>
          <w:rFonts w:ascii="Times New Roman" w:hAnsi="Times New Roman"/>
          <w:color w:val="212121"/>
          <w:sz w:val="28"/>
          <w:szCs w:val="28"/>
          <w:lang w:val="uk-UA"/>
        </w:rPr>
        <w:t>.</w:t>
      </w:r>
      <w:r w:rsidR="00FF16DC">
        <w:rPr>
          <w:rFonts w:ascii="Times New Roman" w:hAnsi="Times New Roman"/>
          <w:color w:val="212121"/>
          <w:sz w:val="28"/>
          <w:szCs w:val="28"/>
          <w:lang w:val="uk-UA"/>
        </w:rPr>
        <w:t xml:space="preserve"> </w:t>
      </w:r>
      <w:r w:rsidR="00F44829" w:rsidRPr="00F44829">
        <w:rPr>
          <w:rFonts w:ascii="Times New Roman" w:hAnsi="Times New Roman"/>
          <w:color w:val="212121"/>
          <w:sz w:val="28"/>
          <w:szCs w:val="28"/>
          <w:lang w:val="uk-UA"/>
        </w:rPr>
        <w:t xml:space="preserve">Аналізуючи </w:t>
      </w:r>
      <w:r w:rsidR="00F44829">
        <w:rPr>
          <w:rFonts w:ascii="Times New Roman" w:hAnsi="Times New Roman"/>
          <w:color w:val="212121"/>
          <w:sz w:val="28"/>
          <w:szCs w:val="28"/>
          <w:lang w:val="uk-UA"/>
        </w:rPr>
        <w:t>рис. 2</w:t>
      </w:r>
      <w:r w:rsidR="004A05E0">
        <w:rPr>
          <w:rFonts w:ascii="Times New Roman" w:hAnsi="Times New Roman"/>
          <w:color w:val="212121"/>
          <w:sz w:val="28"/>
          <w:szCs w:val="28"/>
          <w:lang w:val="uk-UA"/>
        </w:rPr>
        <w:t xml:space="preserve">, рис. 3 та </w:t>
      </w:r>
      <w:r w:rsidR="00597AB5">
        <w:rPr>
          <w:rFonts w:ascii="Times New Roman" w:hAnsi="Times New Roman"/>
          <w:color w:val="212121"/>
          <w:sz w:val="28"/>
          <w:szCs w:val="28"/>
          <w:lang w:val="uk-UA"/>
        </w:rPr>
        <w:t xml:space="preserve">табл. </w:t>
      </w:r>
      <w:r>
        <w:rPr>
          <w:rFonts w:ascii="Times New Roman" w:hAnsi="Times New Roman"/>
          <w:color w:val="212121"/>
          <w:sz w:val="28"/>
          <w:szCs w:val="28"/>
          <w:lang w:val="uk-UA"/>
        </w:rPr>
        <w:t>2</w:t>
      </w:r>
      <w:r w:rsidR="00597AB5">
        <w:rPr>
          <w:rFonts w:ascii="Times New Roman" w:hAnsi="Times New Roman"/>
          <w:color w:val="212121"/>
          <w:sz w:val="28"/>
          <w:szCs w:val="28"/>
          <w:lang w:val="uk-UA"/>
        </w:rPr>
        <w:t xml:space="preserve"> </w:t>
      </w:r>
      <w:r w:rsidR="00DE2C25">
        <w:rPr>
          <w:rFonts w:ascii="Times New Roman" w:hAnsi="Times New Roman"/>
          <w:color w:val="212121"/>
          <w:sz w:val="28"/>
          <w:szCs w:val="28"/>
          <w:lang w:val="uk-UA"/>
        </w:rPr>
        <w:lastRenderedPageBreak/>
        <w:t>дослідження фінансового менеджменту</w:t>
      </w:r>
      <w:r w:rsidR="00CA4A90">
        <w:rPr>
          <w:rFonts w:ascii="Times New Roman" w:hAnsi="Times New Roman"/>
          <w:color w:val="212121"/>
          <w:sz w:val="28"/>
          <w:szCs w:val="28"/>
          <w:lang w:val="uk-UA"/>
        </w:rPr>
        <w:t xml:space="preserve"> </w:t>
      </w:r>
      <w:r w:rsidR="00BE108F">
        <w:rPr>
          <w:rFonts w:ascii="Times New Roman" w:hAnsi="Times New Roman"/>
          <w:color w:val="212121"/>
          <w:sz w:val="28"/>
          <w:szCs w:val="28"/>
          <w:lang w:val="uk-UA"/>
        </w:rPr>
        <w:t xml:space="preserve">доцільно </w:t>
      </w:r>
      <w:r w:rsidR="00CA4A90">
        <w:rPr>
          <w:rFonts w:ascii="Times New Roman" w:hAnsi="Times New Roman"/>
          <w:color w:val="212121"/>
          <w:sz w:val="28"/>
          <w:szCs w:val="28"/>
          <w:lang w:val="uk-UA"/>
        </w:rPr>
        <w:t>розширити</w:t>
      </w:r>
      <w:r w:rsidR="0061288C">
        <w:rPr>
          <w:rFonts w:ascii="Times New Roman" w:hAnsi="Times New Roman"/>
          <w:color w:val="212121"/>
          <w:sz w:val="28"/>
          <w:szCs w:val="28"/>
          <w:lang w:val="uk-UA"/>
        </w:rPr>
        <w:t>:</w:t>
      </w:r>
      <w:r w:rsidR="0061288C" w:rsidRPr="0061288C">
        <w:rPr>
          <w:rFonts w:ascii="Times New Roman" w:hAnsi="Times New Roman"/>
          <w:color w:val="212121"/>
          <w:sz w:val="28"/>
          <w:szCs w:val="28"/>
          <w:lang w:val="uk-UA"/>
        </w:rPr>
        <w:t xml:space="preserve"> </w:t>
      </w:r>
      <w:r w:rsidR="0061288C">
        <w:rPr>
          <w:rFonts w:ascii="Times New Roman" w:hAnsi="Times New Roman"/>
          <w:color w:val="212121"/>
          <w:sz w:val="28"/>
          <w:szCs w:val="28"/>
          <w:lang w:val="uk-UA"/>
        </w:rPr>
        <w:t>внутрішньою стороною та зовнішньою стороною</w:t>
      </w:r>
      <w:r w:rsidR="004A05E0">
        <w:rPr>
          <w:rFonts w:ascii="Times New Roman" w:hAnsi="Times New Roman"/>
          <w:color w:val="212121"/>
          <w:sz w:val="28"/>
          <w:szCs w:val="28"/>
          <w:lang w:val="uk-UA"/>
        </w:rPr>
        <w:t xml:space="preserve"> </w:t>
      </w:r>
      <w:r w:rsidR="00DE2C25">
        <w:rPr>
          <w:rFonts w:ascii="Times New Roman" w:hAnsi="Times New Roman"/>
          <w:color w:val="212121"/>
          <w:sz w:val="28"/>
          <w:szCs w:val="28"/>
          <w:lang w:val="uk-UA"/>
        </w:rPr>
        <w:t>в їх рівновазі.</w:t>
      </w:r>
    </w:p>
    <w:p w:rsidR="00481AC8" w:rsidRPr="008968D5" w:rsidRDefault="008968D5" w:rsidP="00FF16DC">
      <w:pPr>
        <w:spacing w:after="0" w:line="360" w:lineRule="auto"/>
        <w:ind w:firstLine="709"/>
        <w:jc w:val="both"/>
        <w:rPr>
          <w:rFonts w:ascii="Times New Roman Полужирный" w:hAnsi="Times New Roman Полужирный"/>
          <w:b/>
          <w:caps/>
          <w:sz w:val="28"/>
          <w:szCs w:val="28"/>
          <w:lang w:val="uk-UA"/>
        </w:rPr>
      </w:pPr>
      <w:r w:rsidRPr="008968D5">
        <w:rPr>
          <w:rFonts w:ascii="Times New Roman Полужирный" w:hAnsi="Times New Roman Полужирный"/>
          <w:b/>
          <w:caps/>
          <w:sz w:val="28"/>
          <w:szCs w:val="28"/>
          <w:lang w:val="uk-UA"/>
        </w:rPr>
        <w:t>Бібліографічний с</w:t>
      </w:r>
      <w:r w:rsidR="003B33AA" w:rsidRPr="008968D5">
        <w:rPr>
          <w:rFonts w:ascii="Times New Roman Полужирный" w:hAnsi="Times New Roman Полужирный"/>
          <w:b/>
          <w:caps/>
          <w:sz w:val="28"/>
          <w:szCs w:val="28"/>
          <w:lang w:val="uk-UA"/>
        </w:rPr>
        <w:t>писок</w:t>
      </w:r>
      <w:r w:rsidR="00E33057" w:rsidRPr="008968D5">
        <w:rPr>
          <w:rFonts w:ascii="Times New Roman Полужирный" w:hAnsi="Times New Roman Полужирный"/>
          <w:b/>
          <w:caps/>
          <w:sz w:val="28"/>
          <w:szCs w:val="28"/>
          <w:lang w:val="uk-UA"/>
        </w:rPr>
        <w:t>:</w:t>
      </w:r>
    </w:p>
    <w:p w:rsidR="003D344E" w:rsidRPr="00FF16DC" w:rsidRDefault="003B33AA" w:rsidP="00FF16DC">
      <w:pPr>
        <w:spacing w:after="0" w:line="360" w:lineRule="auto"/>
        <w:jc w:val="both"/>
        <w:rPr>
          <w:rFonts w:ascii="Times New Roman" w:hAnsi="Times New Roman"/>
          <w:b/>
          <w:sz w:val="28"/>
          <w:szCs w:val="28"/>
          <w:lang w:val="uk-UA"/>
        </w:rPr>
      </w:pPr>
      <w:r w:rsidRPr="00FF16DC">
        <w:rPr>
          <w:rFonts w:ascii="Times New Roman" w:hAnsi="Times New Roman"/>
          <w:sz w:val="28"/>
          <w:szCs w:val="28"/>
          <w:lang w:val="uk-UA"/>
        </w:rPr>
        <w:t xml:space="preserve">1. </w:t>
      </w:r>
      <w:r w:rsidR="003D344E" w:rsidRPr="00FF16DC">
        <w:rPr>
          <w:rFonts w:ascii="Times New Roman" w:hAnsi="Times New Roman"/>
          <w:color w:val="323232"/>
          <w:sz w:val="28"/>
          <w:szCs w:val="28"/>
        </w:rPr>
        <w:t>Баркер Джоел</w:t>
      </w:r>
      <w:r w:rsidR="003D344E" w:rsidRPr="00FF16DC">
        <w:rPr>
          <w:rFonts w:ascii="Times New Roman" w:hAnsi="Times New Roman"/>
          <w:color w:val="323232"/>
          <w:sz w:val="28"/>
          <w:szCs w:val="28"/>
          <w:lang w:val="uk-UA"/>
        </w:rPr>
        <w:t xml:space="preserve">. </w:t>
      </w:r>
      <w:r w:rsidR="003D344E" w:rsidRPr="00FF16DC">
        <w:rPr>
          <w:rFonts w:ascii="Times New Roman" w:hAnsi="Times New Roman"/>
          <w:color w:val="333333"/>
          <w:sz w:val="28"/>
          <w:szCs w:val="28"/>
        </w:rPr>
        <w:t xml:space="preserve">Парадигмы мышления. Как увидеть новое и преуспеть в меняющемся мире // </w:t>
      </w:r>
      <w:hyperlink r:id="rId20" w:history="1">
        <w:r w:rsidR="003D344E" w:rsidRPr="00FF16DC">
          <w:rPr>
            <w:rStyle w:val="a5"/>
            <w:rFonts w:ascii="Times New Roman" w:hAnsi="Times New Roman"/>
            <w:color w:val="auto"/>
            <w:sz w:val="28"/>
            <w:szCs w:val="28"/>
            <w:u w:val="none"/>
          </w:rPr>
          <w:t>https://kniga.biz.ua/book-paradigmy-myshleniia-kak-uvidet-novoe-i-preuspet-v-meniaiushchemsia-mire-001091.html</w:t>
        </w:r>
      </w:hyperlink>
    </w:p>
    <w:p w:rsidR="00481AC8" w:rsidRPr="00FF16DC" w:rsidRDefault="003D344E" w:rsidP="00FF16DC">
      <w:pPr>
        <w:spacing w:after="0" w:line="360" w:lineRule="auto"/>
        <w:jc w:val="both"/>
        <w:rPr>
          <w:rFonts w:ascii="Times New Roman" w:hAnsi="Times New Roman"/>
          <w:sz w:val="28"/>
          <w:szCs w:val="28"/>
        </w:rPr>
      </w:pPr>
      <w:r w:rsidRPr="00FF16DC">
        <w:rPr>
          <w:rFonts w:ascii="Times New Roman" w:hAnsi="Times New Roman"/>
          <w:sz w:val="28"/>
          <w:szCs w:val="28"/>
          <w:lang w:val="uk-UA"/>
        </w:rPr>
        <w:t xml:space="preserve">2. </w:t>
      </w:r>
      <w:r w:rsidR="003B33AA" w:rsidRPr="00FF16DC">
        <w:rPr>
          <w:rFonts w:ascii="Times New Roman" w:hAnsi="Times New Roman"/>
          <w:sz w:val="28"/>
          <w:szCs w:val="28"/>
          <w:lang w:val="uk-UA"/>
        </w:rPr>
        <w:t>Друкер, Питер, Ф. Задачи  менеджмента в</w:t>
      </w:r>
      <w:r w:rsidR="003B33AA" w:rsidRPr="00FF16DC">
        <w:rPr>
          <w:rFonts w:ascii="Times New Roman" w:hAnsi="Times New Roman"/>
          <w:sz w:val="28"/>
          <w:szCs w:val="28"/>
        </w:rPr>
        <w:t xml:space="preserve"> </w:t>
      </w:r>
      <w:r w:rsidR="003B33AA" w:rsidRPr="00FF16DC">
        <w:rPr>
          <w:rFonts w:ascii="Times New Roman" w:hAnsi="Times New Roman"/>
          <w:sz w:val="28"/>
          <w:szCs w:val="28"/>
          <w:lang w:val="en-US"/>
        </w:rPr>
        <w:t>XXI</w:t>
      </w:r>
      <w:r w:rsidR="003B33AA" w:rsidRPr="00FF16DC">
        <w:rPr>
          <w:rFonts w:ascii="Times New Roman" w:hAnsi="Times New Roman"/>
          <w:sz w:val="28"/>
          <w:szCs w:val="28"/>
        </w:rPr>
        <w:t xml:space="preserve"> веке.: Пер. с англ.: </w:t>
      </w:r>
      <w:r w:rsidR="00E33057" w:rsidRPr="00FF16DC">
        <w:rPr>
          <w:rFonts w:ascii="Times New Roman" w:hAnsi="Times New Roman"/>
          <w:sz w:val="28"/>
          <w:szCs w:val="28"/>
          <w:lang w:val="uk-UA"/>
        </w:rPr>
        <w:t xml:space="preserve"> </w:t>
      </w:r>
      <w:r w:rsidR="003B33AA" w:rsidRPr="00FF16DC">
        <w:rPr>
          <w:rFonts w:ascii="Times New Roman" w:hAnsi="Times New Roman"/>
          <w:sz w:val="28"/>
          <w:szCs w:val="28"/>
        </w:rPr>
        <w:t>Уч. пос. – М. : Издательський дом «Вильямс», 2001. – 272 с. : ил. – Парал. тит. англ.</w:t>
      </w:r>
    </w:p>
    <w:p w:rsidR="004A05E0" w:rsidRPr="00FF16DC" w:rsidRDefault="003D344E" w:rsidP="00FF16DC">
      <w:pPr>
        <w:spacing w:after="0" w:line="360" w:lineRule="auto"/>
        <w:jc w:val="both"/>
        <w:rPr>
          <w:rFonts w:ascii="Times New Roman" w:hAnsi="Times New Roman"/>
          <w:color w:val="000000"/>
          <w:sz w:val="28"/>
          <w:szCs w:val="28"/>
          <w:lang w:val="uk-UA"/>
        </w:rPr>
      </w:pPr>
      <w:r w:rsidRPr="00FF16DC">
        <w:rPr>
          <w:rFonts w:ascii="Times New Roman" w:hAnsi="Times New Roman"/>
          <w:sz w:val="28"/>
          <w:szCs w:val="28"/>
          <w:lang w:val="uk-UA"/>
        </w:rPr>
        <w:t>3</w:t>
      </w:r>
      <w:r w:rsidR="003B33AA" w:rsidRPr="00FF16DC">
        <w:rPr>
          <w:rFonts w:ascii="Times New Roman" w:hAnsi="Times New Roman"/>
          <w:sz w:val="28"/>
          <w:szCs w:val="28"/>
          <w:lang w:val="uk-UA"/>
        </w:rPr>
        <w:t xml:space="preserve">. </w:t>
      </w:r>
      <w:r w:rsidRPr="00FF16DC">
        <w:rPr>
          <w:rFonts w:ascii="Times New Roman" w:hAnsi="Times New Roman"/>
          <w:color w:val="000000"/>
          <w:sz w:val="28"/>
          <w:szCs w:val="28"/>
          <w:shd w:val="clear" w:color="auto" w:fill="FFFFFF"/>
          <w:lang w:val="uk-UA"/>
        </w:rPr>
        <w:t>Друкер Питер и Макьярелло Джозеф А.</w:t>
      </w:r>
      <w:r w:rsidR="00481AC8" w:rsidRPr="00FF16DC">
        <w:rPr>
          <w:rFonts w:ascii="Times New Roman" w:hAnsi="Times New Roman"/>
          <w:color w:val="000000"/>
          <w:sz w:val="28"/>
          <w:szCs w:val="28"/>
          <w:shd w:val="clear" w:color="auto" w:fill="FFFFFF"/>
          <w:lang w:val="uk-UA"/>
        </w:rPr>
        <w:t xml:space="preserve"> </w:t>
      </w:r>
      <w:r w:rsidRPr="00FF16DC">
        <w:rPr>
          <w:rFonts w:ascii="Times New Roman" w:hAnsi="Times New Roman"/>
          <w:color w:val="000000"/>
          <w:sz w:val="28"/>
          <w:szCs w:val="28"/>
          <w:shd w:val="clear" w:color="auto" w:fill="FFFFFF"/>
          <w:lang w:val="uk-UA"/>
        </w:rPr>
        <w:t xml:space="preserve">Менеджмент. </w:t>
      </w:r>
      <w:r w:rsidRPr="00FF16DC">
        <w:rPr>
          <w:rFonts w:ascii="Times New Roman" w:hAnsi="Times New Roman"/>
          <w:color w:val="000000"/>
          <w:sz w:val="28"/>
          <w:szCs w:val="28"/>
          <w:lang w:val="uk-UA"/>
        </w:rPr>
        <w:t>М</w:t>
      </w:r>
      <w:r w:rsidR="00481AC8" w:rsidRPr="00FF16DC">
        <w:rPr>
          <w:rFonts w:ascii="Times New Roman" w:hAnsi="Times New Roman"/>
          <w:color w:val="000000"/>
          <w:sz w:val="28"/>
          <w:szCs w:val="28"/>
          <w:lang w:val="uk-UA"/>
        </w:rPr>
        <w:t xml:space="preserve">енеджмент </w:t>
      </w:r>
      <w:r w:rsidR="00481AC8" w:rsidRPr="00FF16DC">
        <w:rPr>
          <w:rFonts w:ascii="Times New Roman" w:hAnsi="Times New Roman"/>
          <w:color w:val="000000"/>
          <w:sz w:val="28"/>
          <w:szCs w:val="28"/>
        </w:rPr>
        <w:t>как система взаимосвязанных элементов</w:t>
      </w:r>
      <w:r w:rsidR="00481AC8" w:rsidRPr="00FF16DC">
        <w:rPr>
          <w:rFonts w:ascii="Times New Roman" w:hAnsi="Times New Roman"/>
          <w:caps/>
          <w:color w:val="000000"/>
          <w:sz w:val="28"/>
          <w:szCs w:val="28"/>
          <w:lang w:val="uk-UA"/>
        </w:rPr>
        <w:t xml:space="preserve"> </w:t>
      </w:r>
      <w:r w:rsidRPr="00FF16DC">
        <w:rPr>
          <w:rFonts w:ascii="Times New Roman" w:hAnsi="Times New Roman"/>
          <w:caps/>
          <w:color w:val="000000"/>
          <w:sz w:val="28"/>
          <w:szCs w:val="28"/>
          <w:lang w:val="uk-UA"/>
        </w:rPr>
        <w:t xml:space="preserve">// </w:t>
      </w:r>
      <w:r w:rsidR="004A05E0" w:rsidRPr="00FF16DC">
        <w:rPr>
          <w:rFonts w:ascii="Times New Roman" w:hAnsi="Times New Roman"/>
          <w:bCs/>
          <w:sz w:val="28"/>
          <w:szCs w:val="28"/>
          <w:lang w:val="uk-UA"/>
        </w:rPr>
        <w:t xml:space="preserve">[Електронний ресурс]. – </w:t>
      </w:r>
      <w:r w:rsidR="004A05E0" w:rsidRPr="00FF16DC">
        <w:rPr>
          <w:rFonts w:ascii="Times New Roman" w:hAnsi="Times New Roman"/>
          <w:sz w:val="28"/>
          <w:szCs w:val="28"/>
          <w:lang w:val="uk-UA"/>
        </w:rPr>
        <w:t xml:space="preserve">Режим доступу: </w:t>
      </w:r>
      <w:r w:rsidRPr="00FF16DC">
        <w:rPr>
          <w:rFonts w:ascii="Times New Roman" w:hAnsi="Times New Roman"/>
          <w:caps/>
          <w:color w:val="000000"/>
          <w:sz w:val="28"/>
          <w:szCs w:val="28"/>
          <w:lang w:val="uk-UA"/>
        </w:rPr>
        <w:t xml:space="preserve"> </w:t>
      </w:r>
      <w:hyperlink r:id="rId21" w:history="1">
        <w:r w:rsidR="004A05E0" w:rsidRPr="00FF16DC">
          <w:rPr>
            <w:rStyle w:val="a5"/>
            <w:rFonts w:ascii="Times New Roman" w:hAnsi="Times New Roman"/>
            <w:color w:val="auto"/>
            <w:sz w:val="28"/>
            <w:szCs w:val="28"/>
            <w:u w:val="none"/>
            <w:lang w:val="uk-UA"/>
          </w:rPr>
          <w:t>http://uchebnikirus.com/menedgment/menedzhment_-_piter_</w:t>
        </w:r>
      </w:hyperlink>
    </w:p>
    <w:p w:rsidR="003D344E" w:rsidRPr="00FF16DC" w:rsidRDefault="003D344E" w:rsidP="00FF16DC">
      <w:pPr>
        <w:spacing w:after="0" w:line="360" w:lineRule="auto"/>
        <w:jc w:val="both"/>
        <w:rPr>
          <w:rFonts w:ascii="Times New Roman" w:hAnsi="Times New Roman"/>
          <w:color w:val="000000"/>
          <w:sz w:val="28"/>
          <w:szCs w:val="28"/>
          <w:lang w:val="uk-UA"/>
        </w:rPr>
      </w:pPr>
      <w:r w:rsidRPr="00FF16DC">
        <w:rPr>
          <w:rFonts w:ascii="Times New Roman" w:hAnsi="Times New Roman"/>
          <w:color w:val="000000"/>
          <w:sz w:val="28"/>
          <w:szCs w:val="28"/>
          <w:lang w:val="uk-UA"/>
        </w:rPr>
        <w:t>druker/menedzhment_kak_sistema_vzaimosvyazannyh_elementov_ris1.htm</w:t>
      </w:r>
    </w:p>
    <w:p w:rsidR="00587D61" w:rsidRPr="00FF16DC" w:rsidRDefault="00FF16DC" w:rsidP="00FF16DC">
      <w:pPr>
        <w:pStyle w:val="a8"/>
        <w:spacing w:after="0" w:line="360" w:lineRule="auto"/>
        <w:ind w:left="0"/>
        <w:jc w:val="both"/>
        <w:rPr>
          <w:rFonts w:ascii="Times New Roman" w:hAnsi="Times New Roman" w:cs="Times New Roman"/>
          <w:sz w:val="28"/>
          <w:szCs w:val="28"/>
          <w:shd w:val="clear" w:color="auto" w:fill="FFFFFF"/>
        </w:rPr>
      </w:pPr>
      <w:r>
        <w:rPr>
          <w:rFonts w:ascii="Times New Roman" w:hAnsi="Times New Roman" w:cs="Times New Roman"/>
          <w:bCs/>
          <w:sz w:val="28"/>
          <w:szCs w:val="28"/>
          <w:lang w:val="uk-UA"/>
        </w:rPr>
        <w:t xml:space="preserve">4. </w:t>
      </w:r>
      <w:r w:rsidR="00587D61" w:rsidRPr="00FF16DC">
        <w:rPr>
          <w:rFonts w:ascii="Times New Roman" w:hAnsi="Times New Roman" w:cs="Times New Roman"/>
          <w:bCs/>
          <w:sz w:val="28"/>
          <w:szCs w:val="28"/>
        </w:rPr>
        <w:t>Казначе́ев</w:t>
      </w:r>
      <w:r w:rsidR="00587D61" w:rsidRPr="00FF16DC">
        <w:rPr>
          <w:rFonts w:ascii="Times New Roman" w:hAnsi="Times New Roman" w:cs="Times New Roman"/>
          <w:sz w:val="28"/>
          <w:szCs w:val="28"/>
        </w:rPr>
        <w:t xml:space="preserve"> </w:t>
      </w:r>
      <w:r w:rsidR="00587D61" w:rsidRPr="00FF16DC">
        <w:rPr>
          <w:rFonts w:ascii="Times New Roman" w:hAnsi="Times New Roman" w:cs="Times New Roman"/>
          <w:bCs/>
          <w:sz w:val="28"/>
          <w:szCs w:val="28"/>
        </w:rPr>
        <w:t>Влаиль Петро́вич.</w:t>
      </w:r>
      <w:r w:rsidR="00587D61" w:rsidRPr="00FF16DC">
        <w:rPr>
          <w:rFonts w:ascii="Times New Roman" w:hAnsi="Times New Roman" w:cs="Times New Roman"/>
          <w:b/>
          <w:bCs/>
          <w:sz w:val="28"/>
          <w:szCs w:val="28"/>
        </w:rPr>
        <w:t xml:space="preserve"> </w:t>
      </w:r>
      <w:r w:rsidR="00587D61" w:rsidRPr="00FF16DC">
        <w:rPr>
          <w:rFonts w:ascii="Times New Roman" w:hAnsi="Times New Roman" w:cs="Times New Roman"/>
          <w:bCs/>
          <w:sz w:val="28"/>
          <w:szCs w:val="28"/>
        </w:rPr>
        <w:t>Слияние науки и веры.</w:t>
      </w:r>
      <w:r w:rsidR="00587D61" w:rsidRPr="00FF16DC">
        <w:rPr>
          <w:rFonts w:ascii="Times New Roman" w:hAnsi="Times New Roman" w:cs="Times New Roman"/>
          <w:b/>
          <w:bCs/>
          <w:sz w:val="28"/>
          <w:szCs w:val="28"/>
        </w:rPr>
        <w:t xml:space="preserve"> / </w:t>
      </w:r>
      <w:r w:rsidR="00587D61" w:rsidRPr="00FF16DC">
        <w:rPr>
          <w:rFonts w:ascii="Times New Roman" w:hAnsi="Times New Roman" w:cs="Times New Roman"/>
          <w:sz w:val="28"/>
          <w:szCs w:val="28"/>
        </w:rPr>
        <w:t xml:space="preserve">[Електронный ресурс]. – Режим доступа: </w:t>
      </w:r>
      <w:hyperlink r:id="rId22" w:history="1">
        <w:r w:rsidR="00587D61" w:rsidRPr="00FF16DC">
          <w:rPr>
            <w:rStyle w:val="a5"/>
            <w:rFonts w:ascii="Times New Roman" w:hAnsi="Times New Roman" w:cs="Times New Roman"/>
            <w:color w:val="auto"/>
            <w:sz w:val="28"/>
            <w:szCs w:val="28"/>
            <w:u w:val="none"/>
            <w:shd w:val="clear" w:color="auto" w:fill="FFFFFF"/>
          </w:rPr>
          <w:t>https://www.youtube.com/watch?v=uW8r45xLYB8</w:t>
        </w:r>
      </w:hyperlink>
      <w:r w:rsidR="00587D61" w:rsidRPr="00FF16DC">
        <w:rPr>
          <w:rFonts w:ascii="Times New Roman" w:hAnsi="Times New Roman" w:cs="Times New Roman"/>
          <w:sz w:val="28"/>
          <w:szCs w:val="28"/>
          <w:shd w:val="clear" w:color="auto" w:fill="FFFFFF"/>
        </w:rPr>
        <w:t>.</w:t>
      </w:r>
    </w:p>
    <w:p w:rsidR="003B33AA" w:rsidRPr="00FF16DC" w:rsidRDefault="00FF16DC" w:rsidP="00FF16DC">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rPr>
        <w:t>5</w:t>
      </w:r>
      <w:r w:rsidR="003D344E" w:rsidRPr="00FF16DC">
        <w:rPr>
          <w:rFonts w:ascii="Times New Roman" w:hAnsi="Times New Roman"/>
          <w:sz w:val="28"/>
          <w:szCs w:val="28"/>
          <w:lang w:val="uk-UA"/>
        </w:rPr>
        <w:t xml:space="preserve">. </w:t>
      </w:r>
      <w:r w:rsidR="003B33AA" w:rsidRPr="00FF16DC">
        <w:rPr>
          <w:rFonts w:ascii="Times New Roman" w:hAnsi="Times New Roman"/>
          <w:sz w:val="28"/>
          <w:szCs w:val="28"/>
          <w:lang w:val="uk-UA"/>
        </w:rPr>
        <w:t xml:space="preserve">Левченко О.М. </w:t>
      </w:r>
      <w:r w:rsidR="003B33AA" w:rsidRPr="00FF16DC">
        <w:rPr>
          <w:rFonts w:ascii="Times New Roman" w:hAnsi="Times New Roman"/>
          <w:bCs/>
          <w:sz w:val="28"/>
          <w:szCs w:val="28"/>
          <w:lang w:val="uk-UA"/>
        </w:rPr>
        <w:t xml:space="preserve">Фінансовий менеджмент: завдання, діяльність та інструменти // </w:t>
      </w:r>
      <w:r w:rsidR="003B33AA" w:rsidRPr="00FF16DC">
        <w:rPr>
          <w:rFonts w:ascii="Times New Roman" w:hAnsi="Times New Roman"/>
          <w:sz w:val="28"/>
          <w:szCs w:val="28"/>
          <w:lang w:val="uk-UA"/>
        </w:rPr>
        <w:t>Матеріали науково-практичної конференції студентів економічного факультету на тему: «Міжнародні політико-економічні відносини в постбіполярний період» (12 грудня 2015 року) // Студентський науковий вісник / За заг. ред. к. політ. н., с. н. с. доц. Стародуб-Підберезної Т.С. – К.: ПраТ «Українсько-польський ВНЗ «Центрально-європейський університет» (Київська гуманітарна академія), 2015. – Вип. 7. – с. 36-39.</w:t>
      </w:r>
    </w:p>
    <w:p w:rsidR="00774460" w:rsidRPr="00FF16DC" w:rsidRDefault="00FF16DC" w:rsidP="00FF16DC">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6. </w:t>
      </w:r>
      <w:r w:rsidR="00D221C1" w:rsidRPr="00FF16DC">
        <w:rPr>
          <w:rFonts w:ascii="Times New Roman" w:hAnsi="Times New Roman"/>
          <w:sz w:val="28"/>
          <w:szCs w:val="28"/>
          <w:lang w:val="uk-UA"/>
        </w:rPr>
        <w:t xml:space="preserve">Левченко А.М. Новая эпоха: развитие науки. </w:t>
      </w:r>
      <w:r w:rsidR="00774460" w:rsidRPr="00FF16DC">
        <w:rPr>
          <w:rFonts w:ascii="Times New Roman" w:hAnsi="Times New Roman"/>
          <w:sz w:val="28"/>
          <w:szCs w:val="28"/>
          <w:lang w:val="uk-UA"/>
        </w:rPr>
        <w:t xml:space="preserve">// Матеріали </w:t>
      </w:r>
      <w:r w:rsidR="00774460" w:rsidRPr="00FF16DC">
        <w:rPr>
          <w:rFonts w:ascii="Times New Roman" w:hAnsi="Times New Roman"/>
          <w:sz w:val="28"/>
          <w:szCs w:val="28"/>
        </w:rPr>
        <w:t>Міжнародної науково-практичної інтернет-конференції</w:t>
      </w:r>
      <w:r w:rsidR="00774460" w:rsidRPr="00FF16DC">
        <w:rPr>
          <w:rFonts w:ascii="Times New Roman" w:eastAsiaTheme="minorHAnsi" w:hAnsi="Times New Roman"/>
          <w:i/>
          <w:iCs/>
          <w:sz w:val="28"/>
          <w:szCs w:val="28"/>
          <w:lang w:val="uk-UA"/>
        </w:rPr>
        <w:t xml:space="preserve"> </w:t>
      </w:r>
      <w:r w:rsidR="00774460" w:rsidRPr="00FF16DC">
        <w:rPr>
          <w:rFonts w:ascii="Times New Roman" w:hAnsi="Times New Roman"/>
          <w:sz w:val="28"/>
          <w:szCs w:val="28"/>
          <w:lang w:val="uk-UA"/>
        </w:rPr>
        <w:t xml:space="preserve">на тему: «Актуальні проблеми економіки та управління в умовах системної кризи» (листопад 2018 року) // Л.: </w:t>
      </w:r>
      <w:r w:rsidR="00774460" w:rsidRPr="00FF16DC">
        <w:rPr>
          <w:rFonts w:ascii="Times New Roman" w:hAnsi="Times New Roman"/>
          <w:sz w:val="28"/>
          <w:szCs w:val="28"/>
        </w:rPr>
        <w:t>Львівський інститут МАУП</w:t>
      </w:r>
      <w:r w:rsidR="00774460" w:rsidRPr="00FF16DC">
        <w:rPr>
          <w:rFonts w:ascii="Times New Roman" w:hAnsi="Times New Roman"/>
          <w:sz w:val="28"/>
          <w:szCs w:val="28"/>
          <w:lang w:val="uk-UA"/>
        </w:rPr>
        <w:t>, 2018</w:t>
      </w:r>
      <w:r w:rsidRPr="00FF16DC">
        <w:rPr>
          <w:rFonts w:ascii="Times New Roman" w:hAnsi="Times New Roman"/>
          <w:sz w:val="28"/>
          <w:szCs w:val="28"/>
          <w:lang w:val="uk-UA"/>
        </w:rPr>
        <w:t xml:space="preserve">. </w:t>
      </w:r>
    </w:p>
    <w:p w:rsidR="00D221C1" w:rsidRPr="00FF16DC" w:rsidRDefault="00FF16DC" w:rsidP="00FF16DC">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7. </w:t>
      </w:r>
      <w:r w:rsidR="00D221C1" w:rsidRPr="00FF16DC">
        <w:rPr>
          <w:rFonts w:ascii="Times New Roman" w:hAnsi="Times New Roman"/>
          <w:sz w:val="28"/>
          <w:szCs w:val="28"/>
          <w:lang w:val="uk-UA"/>
        </w:rPr>
        <w:t>Левченко М. В.</w:t>
      </w:r>
      <w:r w:rsidR="00774460" w:rsidRPr="00FF16DC">
        <w:rPr>
          <w:rFonts w:ascii="Times New Roman" w:hAnsi="Times New Roman"/>
          <w:sz w:val="28"/>
          <w:szCs w:val="28"/>
          <w:lang w:val="uk-UA"/>
        </w:rPr>
        <w:t xml:space="preserve"> Фінансовий менеджмент: нова парадигма менеджменту бізнесу. </w:t>
      </w:r>
      <w:r w:rsidR="00587D61" w:rsidRPr="00FF16DC">
        <w:rPr>
          <w:rFonts w:ascii="Times New Roman" w:hAnsi="Times New Roman"/>
          <w:sz w:val="28"/>
          <w:szCs w:val="28"/>
          <w:lang w:val="uk-UA"/>
        </w:rPr>
        <w:t>Матеріали науково-практичної конференції на тему: «</w:t>
      </w:r>
      <w:r w:rsidR="00587D61" w:rsidRPr="00696BF3">
        <w:rPr>
          <w:rFonts w:ascii="Times New Roman" w:hAnsi="Times New Roman"/>
          <w:sz w:val="28"/>
          <w:szCs w:val="28"/>
          <w:lang w:val="uk-UA"/>
        </w:rPr>
        <w:t>Сучасні умови розвитку України: проблеми науки, практики та механізми їх реалізації</w:t>
      </w:r>
      <w:r w:rsidR="00587D61" w:rsidRPr="00FF16DC">
        <w:rPr>
          <w:rFonts w:ascii="Times New Roman" w:hAnsi="Times New Roman"/>
          <w:sz w:val="28"/>
          <w:szCs w:val="28"/>
          <w:lang w:val="uk-UA"/>
        </w:rPr>
        <w:t xml:space="preserve">». </w:t>
      </w:r>
      <w:r w:rsidRPr="00FF16DC">
        <w:rPr>
          <w:rFonts w:ascii="Times New Roman" w:hAnsi="Times New Roman"/>
          <w:sz w:val="28"/>
          <w:szCs w:val="28"/>
          <w:lang w:val="uk-UA"/>
        </w:rPr>
        <w:t>(</w:t>
      </w:r>
      <w:r w:rsidR="00587D61" w:rsidRPr="00FF16DC">
        <w:rPr>
          <w:rFonts w:ascii="Times New Roman" w:hAnsi="Times New Roman"/>
          <w:sz w:val="28"/>
          <w:szCs w:val="28"/>
          <w:lang w:val="uk-UA"/>
        </w:rPr>
        <w:t>листопад 2018 р</w:t>
      </w:r>
      <w:r w:rsidRPr="00FF16DC">
        <w:rPr>
          <w:rFonts w:ascii="Times New Roman" w:hAnsi="Times New Roman"/>
          <w:sz w:val="28"/>
          <w:szCs w:val="28"/>
          <w:lang w:val="uk-UA"/>
        </w:rPr>
        <w:t>.)</w:t>
      </w:r>
      <w:r w:rsidR="00587D61" w:rsidRPr="00FF16DC">
        <w:rPr>
          <w:rFonts w:ascii="Times New Roman" w:hAnsi="Times New Roman"/>
          <w:b/>
          <w:i/>
          <w:sz w:val="28"/>
          <w:szCs w:val="28"/>
          <w:lang w:val="uk-UA"/>
        </w:rPr>
        <w:t xml:space="preserve"> </w:t>
      </w:r>
      <w:r w:rsidR="00587D61" w:rsidRPr="00FF16DC">
        <w:rPr>
          <w:rFonts w:ascii="Times New Roman" w:hAnsi="Times New Roman"/>
          <w:sz w:val="28"/>
          <w:szCs w:val="28"/>
          <w:lang w:val="uk-UA"/>
        </w:rPr>
        <w:t xml:space="preserve">Студенський науковий вісник / за загал. ред. к. е. н., доц. </w:t>
      </w:r>
      <w:r w:rsidR="00587D61" w:rsidRPr="00FF16DC">
        <w:rPr>
          <w:rFonts w:ascii="Times New Roman" w:hAnsi="Times New Roman"/>
          <w:sz w:val="28"/>
          <w:szCs w:val="28"/>
          <w:lang w:val="uk-UA"/>
        </w:rPr>
        <w:lastRenderedPageBreak/>
        <w:t>Левченко О.М. – К.: ПраТ «Українсько-польський ВНЗ «Центрально-європейський університет», 2018. – Вип. 12. с. 49-50</w:t>
      </w:r>
      <w:r w:rsidR="00757618" w:rsidRPr="00FF16DC">
        <w:rPr>
          <w:rFonts w:ascii="Times New Roman" w:hAnsi="Times New Roman"/>
          <w:sz w:val="28"/>
          <w:szCs w:val="28"/>
          <w:lang w:val="uk-UA"/>
        </w:rPr>
        <w:t>.</w:t>
      </w:r>
    </w:p>
    <w:p w:rsidR="00394156" w:rsidRDefault="008D5694" w:rsidP="00FF16DC">
      <w:pPr>
        <w:widowControl w:val="0"/>
        <w:spacing w:after="0" w:line="360" w:lineRule="auto"/>
        <w:jc w:val="both"/>
        <w:rPr>
          <w:rFonts w:ascii="Times New Roman" w:hAnsi="Times New Roman"/>
          <w:sz w:val="28"/>
          <w:szCs w:val="28"/>
          <w:lang w:val="uk-UA"/>
        </w:rPr>
      </w:pPr>
      <w:r>
        <w:rPr>
          <w:rFonts w:ascii="Times New Roman" w:hAnsi="Times New Roman"/>
          <w:sz w:val="28"/>
          <w:szCs w:val="28"/>
          <w:lang w:val="uk-UA"/>
        </w:rPr>
        <w:t>8</w:t>
      </w:r>
      <w:r w:rsidR="00895D4C" w:rsidRPr="00FF16DC">
        <w:rPr>
          <w:rFonts w:ascii="Times New Roman" w:hAnsi="Times New Roman"/>
          <w:sz w:val="28"/>
          <w:szCs w:val="28"/>
          <w:lang w:val="uk-UA"/>
        </w:rPr>
        <w:t>.</w:t>
      </w:r>
      <w:r w:rsidR="00394156" w:rsidRPr="00FF16DC">
        <w:rPr>
          <w:rFonts w:ascii="Times New Roman" w:hAnsi="Times New Roman"/>
          <w:sz w:val="28"/>
          <w:szCs w:val="28"/>
        </w:rPr>
        <w:t xml:space="preserve"> Парадигма — что это такое простыми словами и как это связано с восприятием картины мира</w:t>
      </w:r>
      <w:r w:rsidR="00394156" w:rsidRPr="00FF16DC">
        <w:rPr>
          <w:rFonts w:ascii="Times New Roman" w:hAnsi="Times New Roman"/>
          <w:sz w:val="28"/>
          <w:szCs w:val="28"/>
          <w:lang w:val="uk-UA"/>
        </w:rPr>
        <w:t>.</w:t>
      </w:r>
      <w:r w:rsidR="00394156" w:rsidRPr="00FF16DC">
        <w:rPr>
          <w:rFonts w:ascii="Times New Roman" w:hAnsi="Times New Roman"/>
          <w:b/>
          <w:sz w:val="28"/>
          <w:szCs w:val="28"/>
          <w:lang w:val="uk-UA"/>
        </w:rPr>
        <w:t xml:space="preserve"> // </w:t>
      </w:r>
      <w:r w:rsidR="004A05E0" w:rsidRPr="00FF16DC">
        <w:rPr>
          <w:rFonts w:ascii="Times New Roman" w:hAnsi="Times New Roman"/>
          <w:bCs/>
          <w:sz w:val="28"/>
          <w:szCs w:val="28"/>
          <w:lang w:val="uk-UA"/>
        </w:rPr>
        <w:t xml:space="preserve">[Електронний ресурс]. – </w:t>
      </w:r>
      <w:r w:rsidR="004A05E0" w:rsidRPr="00FF16DC">
        <w:rPr>
          <w:rFonts w:ascii="Times New Roman" w:hAnsi="Times New Roman"/>
          <w:sz w:val="28"/>
          <w:szCs w:val="28"/>
          <w:lang w:val="uk-UA"/>
        </w:rPr>
        <w:t xml:space="preserve">Режим доступу: </w:t>
      </w:r>
      <w:hyperlink r:id="rId23" w:history="1">
        <w:r w:rsidR="00394156" w:rsidRPr="00FF16DC">
          <w:rPr>
            <w:rStyle w:val="a5"/>
            <w:rFonts w:ascii="Times New Roman" w:hAnsi="Times New Roman"/>
            <w:color w:val="auto"/>
            <w:sz w:val="28"/>
            <w:szCs w:val="28"/>
            <w:u w:val="none"/>
          </w:rPr>
          <w:t>https://ktonanovenkogo.ru/voprosy-i-otvety/paradigma-chto-eto-takoe-prostymi-</w:t>
        </w:r>
      </w:hyperlink>
      <w:r w:rsidR="00FF16DC" w:rsidRPr="00FF16DC">
        <w:rPr>
          <w:rFonts w:ascii="Times New Roman" w:hAnsi="Times New Roman"/>
          <w:sz w:val="28"/>
          <w:szCs w:val="28"/>
          <w:lang w:val="uk-UA"/>
        </w:rPr>
        <w:t xml:space="preserve"> </w:t>
      </w:r>
    </w:p>
    <w:p w:rsidR="008D5694" w:rsidRPr="00AD00FC" w:rsidRDefault="008D5694" w:rsidP="008D5694">
      <w:pPr>
        <w:pStyle w:val="a8"/>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FF16DC">
        <w:rPr>
          <w:rFonts w:ascii="Times New Roman" w:hAnsi="Times New Roman" w:cs="Times New Roman"/>
          <w:sz w:val="28"/>
          <w:szCs w:val="28"/>
          <w:lang w:val="uk-UA"/>
        </w:rPr>
        <w:t xml:space="preserve">. </w:t>
      </w:r>
      <w:r w:rsidRPr="00FF16DC">
        <w:rPr>
          <w:rFonts w:ascii="Times New Roman" w:hAnsi="Times New Roman" w:cs="Times New Roman"/>
          <w:bCs/>
          <w:sz w:val="28"/>
          <w:szCs w:val="28"/>
        </w:rPr>
        <w:t>Радова А. Метагалактическая Академия наук. Сердюк В.А.</w:t>
      </w:r>
      <w:r w:rsidRPr="00FF16DC">
        <w:rPr>
          <w:rFonts w:ascii="Times New Roman" w:hAnsi="Times New Roman" w:cs="Times New Roman"/>
          <w:sz w:val="28"/>
          <w:szCs w:val="28"/>
        </w:rPr>
        <w:t xml:space="preserve"> Текст </w:t>
      </w:r>
      <w:r w:rsidRPr="00FF16DC">
        <w:rPr>
          <w:rFonts w:ascii="Times New Roman" w:hAnsi="Times New Roman" w:cs="Times New Roman"/>
          <w:b/>
          <w:sz w:val="28"/>
          <w:szCs w:val="28"/>
        </w:rPr>
        <w:t>//</w:t>
      </w:r>
      <w:r w:rsidRPr="00FF16DC">
        <w:rPr>
          <w:rFonts w:ascii="Times New Roman" w:hAnsi="Times New Roman" w:cs="Times New Roman"/>
          <w:sz w:val="28"/>
          <w:szCs w:val="28"/>
        </w:rPr>
        <w:t xml:space="preserve"> [Електронный ресурс]. – Режим доступа: http://синтез.орг/архив.</w:t>
      </w:r>
    </w:p>
    <w:p w:rsidR="001C1E69" w:rsidRDefault="008D5694" w:rsidP="00FF16DC">
      <w:pPr>
        <w:spacing w:after="0" w:line="360" w:lineRule="auto"/>
        <w:rPr>
          <w:rFonts w:ascii="Times New Roman" w:hAnsi="Times New Roman"/>
          <w:sz w:val="28"/>
          <w:szCs w:val="28"/>
          <w:lang w:val="uk-UA"/>
        </w:rPr>
      </w:pPr>
      <w:r>
        <w:rPr>
          <w:rFonts w:ascii="Times New Roman" w:hAnsi="Times New Roman"/>
          <w:sz w:val="28"/>
          <w:szCs w:val="28"/>
          <w:lang w:val="uk-UA"/>
        </w:rPr>
        <w:t>10</w:t>
      </w:r>
      <w:r w:rsidR="00394156" w:rsidRPr="00FF16DC">
        <w:rPr>
          <w:rFonts w:ascii="Times New Roman" w:hAnsi="Times New Roman"/>
          <w:sz w:val="28"/>
          <w:szCs w:val="28"/>
          <w:lang w:val="uk-UA"/>
        </w:rPr>
        <w:t xml:space="preserve">. </w:t>
      </w:r>
      <w:r w:rsidR="00895D4C" w:rsidRPr="00FF16DC">
        <w:rPr>
          <w:rFonts w:ascii="Times New Roman" w:hAnsi="Times New Roman"/>
          <w:sz w:val="28"/>
          <w:szCs w:val="28"/>
          <w:lang w:val="uk-UA"/>
        </w:rPr>
        <w:t xml:space="preserve">Савчук В.П. Практическая </w:t>
      </w:r>
      <w:r w:rsidR="00895D4C" w:rsidRPr="00FF16DC">
        <w:rPr>
          <w:rFonts w:ascii="Times New Roman" w:hAnsi="Times New Roman"/>
          <w:sz w:val="28"/>
          <w:szCs w:val="28"/>
        </w:rPr>
        <w:t xml:space="preserve">энциклопедия. Финансовый менеджмент. – 3-е изд. – К.: </w:t>
      </w:r>
      <w:r w:rsidR="00895D4C" w:rsidRPr="00FF16DC">
        <w:rPr>
          <w:rFonts w:ascii="Times New Roman" w:hAnsi="Times New Roman"/>
          <w:sz w:val="28"/>
          <w:szCs w:val="28"/>
          <w:lang w:val="en-US"/>
        </w:rPr>
        <w:t>Companion</w:t>
      </w:r>
      <w:r w:rsidR="00895D4C" w:rsidRPr="00FF16DC">
        <w:rPr>
          <w:rFonts w:ascii="Times New Roman" w:hAnsi="Times New Roman"/>
          <w:sz w:val="28"/>
          <w:szCs w:val="28"/>
        </w:rPr>
        <w:t xml:space="preserve"> </w:t>
      </w:r>
      <w:r w:rsidR="00895D4C" w:rsidRPr="00FF16DC">
        <w:rPr>
          <w:rFonts w:ascii="Times New Roman" w:hAnsi="Times New Roman"/>
          <w:sz w:val="28"/>
          <w:szCs w:val="28"/>
          <w:lang w:val="en-US"/>
        </w:rPr>
        <w:t>Group</w:t>
      </w:r>
      <w:r w:rsidR="00267931" w:rsidRPr="00FF16DC">
        <w:rPr>
          <w:rFonts w:ascii="Times New Roman" w:hAnsi="Times New Roman"/>
          <w:sz w:val="28"/>
          <w:szCs w:val="28"/>
          <w:lang w:val="uk-UA"/>
        </w:rPr>
        <w:t xml:space="preserve">. </w:t>
      </w:r>
      <w:r w:rsidR="00895D4C" w:rsidRPr="00FF16DC">
        <w:rPr>
          <w:rFonts w:ascii="Times New Roman" w:hAnsi="Times New Roman"/>
          <w:sz w:val="28"/>
          <w:szCs w:val="28"/>
        </w:rPr>
        <w:t xml:space="preserve"> </w:t>
      </w:r>
      <w:r w:rsidR="00895D4C" w:rsidRPr="00F24B88">
        <w:rPr>
          <w:rFonts w:ascii="Times New Roman" w:hAnsi="Times New Roman"/>
          <w:sz w:val="28"/>
          <w:szCs w:val="28"/>
          <w:lang w:val="en-US"/>
        </w:rPr>
        <w:t>2008</w:t>
      </w:r>
      <w:r w:rsidR="00267931" w:rsidRPr="00FF16DC">
        <w:rPr>
          <w:rFonts w:ascii="Times New Roman" w:hAnsi="Times New Roman"/>
          <w:sz w:val="28"/>
          <w:szCs w:val="28"/>
          <w:lang w:val="uk-UA"/>
        </w:rPr>
        <w:t xml:space="preserve">. </w:t>
      </w:r>
      <w:r w:rsidR="00895D4C" w:rsidRPr="00F24B88">
        <w:rPr>
          <w:rFonts w:ascii="Times New Roman" w:hAnsi="Times New Roman"/>
          <w:sz w:val="28"/>
          <w:szCs w:val="28"/>
          <w:lang w:val="en-US"/>
        </w:rPr>
        <w:t xml:space="preserve"> </w:t>
      </w:r>
      <w:r w:rsidR="00267931" w:rsidRPr="00F24B88">
        <w:rPr>
          <w:rFonts w:ascii="Times New Roman" w:hAnsi="Times New Roman"/>
          <w:sz w:val="28"/>
          <w:szCs w:val="28"/>
          <w:lang w:val="en-US"/>
        </w:rPr>
        <w:t>–</w:t>
      </w:r>
      <w:r w:rsidR="00267931" w:rsidRPr="00FF16DC">
        <w:rPr>
          <w:rFonts w:ascii="Times New Roman" w:hAnsi="Times New Roman"/>
          <w:sz w:val="28"/>
          <w:szCs w:val="28"/>
          <w:lang w:val="uk-UA"/>
        </w:rPr>
        <w:t xml:space="preserve"> 880 с. </w:t>
      </w:r>
    </w:p>
    <w:p w:rsidR="00570F01" w:rsidRDefault="00570F01" w:rsidP="00FF16DC">
      <w:pPr>
        <w:spacing w:after="0" w:line="360" w:lineRule="auto"/>
        <w:rPr>
          <w:rStyle w:val="a9"/>
          <w:rFonts w:ascii="Times New Roman" w:hAnsi="Times New Roman"/>
          <w:color w:val="000000"/>
          <w:sz w:val="28"/>
          <w:szCs w:val="28"/>
          <w:shd w:val="clear" w:color="auto" w:fill="FFFFFF"/>
          <w:lang w:val="uk-UA"/>
        </w:rPr>
      </w:pPr>
      <w:r w:rsidRPr="00F24B88">
        <w:rPr>
          <w:rStyle w:val="a9"/>
          <w:rFonts w:ascii="Times New Roman" w:hAnsi="Times New Roman"/>
          <w:color w:val="000000"/>
          <w:sz w:val="28"/>
          <w:szCs w:val="28"/>
          <w:shd w:val="clear" w:color="auto" w:fill="FFFFFF"/>
          <w:lang w:val="en-US"/>
        </w:rPr>
        <w:t>REFERENCES:</w:t>
      </w:r>
    </w:p>
    <w:p w:rsidR="00F24B88" w:rsidRPr="008A1744" w:rsidRDefault="00F24B88" w:rsidP="00F24B88">
      <w:pPr>
        <w:spacing w:after="0" w:line="240" w:lineRule="auto"/>
        <w:jc w:val="both"/>
        <w:rPr>
          <w:rFonts w:ascii="Times New Roman" w:hAnsi="Times New Roman"/>
          <w:sz w:val="28"/>
          <w:szCs w:val="28"/>
          <w:shd w:val="clear" w:color="auto" w:fill="FFFFFF"/>
          <w:lang w:val="en-US"/>
        </w:rPr>
      </w:pPr>
      <w:r w:rsidRPr="00CC3C68">
        <w:rPr>
          <w:rStyle w:val="tlid-translation"/>
          <w:rFonts w:ascii="Times New Roman" w:hAnsi="Times New Roman"/>
          <w:sz w:val="28"/>
          <w:szCs w:val="28"/>
          <w:lang w:val="en-US"/>
        </w:rPr>
        <w:t>1. Barker Joel. Paradigms of thinking. How to see a new one and succeed in the changing world // https://kniga.biz.ua/book-paradigmy-myshleniia-kak-uvidet-novoe-i-preuspet-v-meniaihuchemsia-mire-001091.html</w:t>
      </w:r>
      <w:r w:rsidRPr="00CC3C68">
        <w:rPr>
          <w:rFonts w:ascii="Times New Roman" w:hAnsi="Times New Roman"/>
          <w:sz w:val="28"/>
          <w:szCs w:val="28"/>
          <w:lang w:val="en-US"/>
        </w:rPr>
        <w:br/>
      </w:r>
      <w:r w:rsidRPr="00CC3C68">
        <w:rPr>
          <w:rStyle w:val="tlid-translation"/>
          <w:rFonts w:ascii="Times New Roman" w:hAnsi="Times New Roman"/>
          <w:sz w:val="28"/>
          <w:szCs w:val="28"/>
          <w:lang w:val="en-US"/>
        </w:rPr>
        <w:t>2. Drucker, Peter, F. Management Chall</w:t>
      </w:r>
      <w:r>
        <w:rPr>
          <w:rStyle w:val="tlid-translation"/>
          <w:rFonts w:ascii="Times New Roman" w:hAnsi="Times New Roman"/>
          <w:sz w:val="28"/>
          <w:szCs w:val="28"/>
          <w:lang w:val="en-US"/>
        </w:rPr>
        <w:t>enges in the 21st Century: trans.</w:t>
      </w:r>
      <w:r w:rsidRPr="00CC3C68">
        <w:rPr>
          <w:rStyle w:val="tlid-translation"/>
          <w:rFonts w:ascii="Times New Roman" w:hAnsi="Times New Roman"/>
          <w:sz w:val="28"/>
          <w:szCs w:val="28"/>
          <w:lang w:val="en-US"/>
        </w:rPr>
        <w:t xml:space="preserve"> from English: Uch. pos - M.: Williams Publishing House, 2001. - 272 p. : il - Paral. tits English</w:t>
      </w:r>
      <w:r w:rsidRPr="00CC3C68">
        <w:rPr>
          <w:rFonts w:ascii="Times New Roman" w:hAnsi="Times New Roman"/>
          <w:sz w:val="28"/>
          <w:szCs w:val="28"/>
          <w:lang w:val="en-US"/>
        </w:rPr>
        <w:br/>
      </w:r>
      <w:r w:rsidRPr="00CC3C68">
        <w:rPr>
          <w:rStyle w:val="tlid-translation"/>
          <w:rFonts w:ascii="Times New Roman" w:hAnsi="Times New Roman"/>
          <w:sz w:val="28"/>
          <w:szCs w:val="28"/>
          <w:lang w:val="en-US"/>
        </w:rPr>
        <w:t>3. Drucker Peter and MacIarello Joseph A. Management. Management as a system of interconnected elements // [Electronic resource]. - Access mode: http://uchebnikirus.com/menedgment/menedzhment_-_piter_</w:t>
      </w:r>
      <w:r w:rsidRPr="00CC3C68">
        <w:rPr>
          <w:rFonts w:ascii="Times New Roman" w:hAnsi="Times New Roman"/>
          <w:sz w:val="28"/>
          <w:szCs w:val="28"/>
          <w:lang w:val="en-US"/>
        </w:rPr>
        <w:br/>
      </w:r>
      <w:r w:rsidRPr="00CC3C68">
        <w:rPr>
          <w:rStyle w:val="tlid-translation"/>
          <w:rFonts w:ascii="Times New Roman" w:hAnsi="Times New Roman"/>
          <w:sz w:val="28"/>
          <w:szCs w:val="28"/>
          <w:lang w:val="en-US"/>
        </w:rPr>
        <w:t>druker / menedzhment_kak_sistema_vzaimosvyazannyh_elementov_ris1.htm</w:t>
      </w:r>
      <w:r w:rsidRPr="00CC3C68">
        <w:rPr>
          <w:rFonts w:ascii="Times New Roman" w:hAnsi="Times New Roman"/>
          <w:sz w:val="28"/>
          <w:szCs w:val="28"/>
          <w:lang w:val="en-US"/>
        </w:rPr>
        <w:br/>
      </w:r>
      <w:r w:rsidRPr="00A6612A">
        <w:rPr>
          <w:rFonts w:ascii="Times New Roman" w:hAnsi="Times New Roman"/>
          <w:sz w:val="28"/>
          <w:szCs w:val="28"/>
          <w:lang w:val="en-US"/>
        </w:rPr>
        <w:t>4.</w:t>
      </w:r>
      <w:r w:rsidR="003E1F64">
        <w:rPr>
          <w:rFonts w:ascii="Times New Roman" w:hAnsi="Times New Roman"/>
          <w:sz w:val="28"/>
          <w:szCs w:val="28"/>
          <w:lang w:val="en-US"/>
        </w:rPr>
        <w:t xml:space="preserve"> </w:t>
      </w:r>
      <w:r w:rsidRPr="00A6612A">
        <w:rPr>
          <w:rFonts w:ascii="Times New Roman" w:hAnsi="Times New Roman"/>
          <w:sz w:val="28"/>
          <w:szCs w:val="28"/>
          <w:lang w:val="en-US"/>
        </w:rPr>
        <w:t>Kaznacheev V.P.</w:t>
      </w:r>
      <w:r>
        <w:rPr>
          <w:rFonts w:ascii="Times New Roman" w:hAnsi="Times New Roman"/>
          <w:sz w:val="28"/>
          <w:szCs w:val="28"/>
          <w:lang w:val="en-US"/>
        </w:rPr>
        <w:t xml:space="preserve"> Science and faith interfluence.</w:t>
      </w:r>
      <w:r w:rsidRPr="00A6612A">
        <w:rPr>
          <w:lang w:val="en-US"/>
        </w:rPr>
        <w:t xml:space="preserve"> </w:t>
      </w:r>
      <w:r w:rsidR="003E1F64">
        <w:rPr>
          <w:lang w:val="en-US"/>
        </w:rPr>
        <w:t xml:space="preserve">// </w:t>
      </w:r>
      <w:r w:rsidR="003E1F64" w:rsidRPr="00CC3C68">
        <w:rPr>
          <w:rStyle w:val="tlid-translation"/>
          <w:rFonts w:ascii="Times New Roman" w:hAnsi="Times New Roman"/>
          <w:sz w:val="28"/>
          <w:szCs w:val="28"/>
          <w:lang w:val="en-US"/>
        </w:rPr>
        <w:t xml:space="preserve">[Electronic resource]. - Access mode: </w:t>
      </w:r>
      <w:hyperlink r:id="rId24" w:history="1">
        <w:r w:rsidRPr="008A1744">
          <w:rPr>
            <w:rStyle w:val="a5"/>
            <w:rFonts w:ascii="Times New Roman" w:hAnsi="Times New Roman"/>
            <w:color w:val="auto"/>
            <w:sz w:val="28"/>
            <w:szCs w:val="28"/>
            <w:u w:val="none"/>
            <w:shd w:val="clear" w:color="auto" w:fill="FFFFFF"/>
            <w:lang w:val="en-US"/>
          </w:rPr>
          <w:t>https://www.youtube.com/watch?v=uW8r45xLYB8</w:t>
        </w:r>
      </w:hyperlink>
      <w:r w:rsidRPr="008A1744">
        <w:rPr>
          <w:rFonts w:ascii="Times New Roman" w:hAnsi="Times New Roman"/>
          <w:sz w:val="28"/>
          <w:szCs w:val="28"/>
          <w:shd w:val="clear" w:color="auto" w:fill="FFFFFF"/>
          <w:lang w:val="en-US"/>
        </w:rPr>
        <w:t>.</w:t>
      </w:r>
    </w:p>
    <w:p w:rsidR="00F24B88" w:rsidRDefault="00F24B88" w:rsidP="00F24B88">
      <w:pPr>
        <w:spacing w:after="0" w:line="240" w:lineRule="auto"/>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5.</w:t>
      </w:r>
      <w:r w:rsidR="003E1F6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Levchenko O.M. Financial management. Tasks, activity and tools.//Materials of science-practical students conference of economical department : International political economical relations in post bipolar space//12 Dec 2015/ Student scientific journal/published by PhD Starodub-Pidberezna T.S.  –K Ukrainian –Polish Institution University of Central Europe 2015/ Edition 7, p.36-39</w:t>
      </w:r>
    </w:p>
    <w:p w:rsidR="00F24B88" w:rsidRDefault="00F24B88" w:rsidP="00F24B88">
      <w:pPr>
        <w:spacing w:after="0" w:line="240" w:lineRule="auto"/>
        <w:jc w:val="both"/>
        <w:rPr>
          <w:rStyle w:val="tlid-translation"/>
          <w:rFonts w:ascii="Times New Roman" w:hAnsi="Times New Roman"/>
          <w:sz w:val="28"/>
          <w:szCs w:val="28"/>
          <w:lang w:val="en-US"/>
        </w:rPr>
      </w:pPr>
      <w:r w:rsidRPr="00E20468">
        <w:rPr>
          <w:rFonts w:ascii="Times New Roman" w:hAnsi="Times New Roman"/>
          <w:sz w:val="28"/>
          <w:szCs w:val="28"/>
          <w:shd w:val="clear" w:color="auto" w:fill="FFFFFF"/>
          <w:lang w:val="en-US"/>
        </w:rPr>
        <w:t>6.</w:t>
      </w:r>
      <w:r>
        <w:rPr>
          <w:rStyle w:val="tlid-translation"/>
          <w:rFonts w:ascii="Times New Roman" w:hAnsi="Times New Roman"/>
          <w:sz w:val="28"/>
          <w:szCs w:val="28"/>
          <w:lang w:val="en-US"/>
        </w:rPr>
        <w:t xml:space="preserve"> Levchenko O.</w:t>
      </w:r>
      <w:r w:rsidRPr="00E20468">
        <w:rPr>
          <w:rStyle w:val="tlid-translation"/>
          <w:rFonts w:ascii="Times New Roman" w:hAnsi="Times New Roman"/>
          <w:sz w:val="28"/>
          <w:szCs w:val="28"/>
          <w:lang w:val="en-US"/>
        </w:rPr>
        <w:t>M</w:t>
      </w:r>
      <w:r w:rsidR="007C313C">
        <w:rPr>
          <w:rStyle w:val="tlid-translation"/>
          <w:rFonts w:ascii="Times New Roman" w:hAnsi="Times New Roman"/>
          <w:sz w:val="28"/>
          <w:szCs w:val="28"/>
          <w:lang w:val="uk-UA"/>
        </w:rPr>
        <w:t>.</w:t>
      </w:r>
      <w:r w:rsidRPr="00E20468">
        <w:rPr>
          <w:rStyle w:val="tlid-translation"/>
          <w:rFonts w:ascii="Times New Roman" w:hAnsi="Times New Roman"/>
          <w:sz w:val="28"/>
          <w:szCs w:val="28"/>
          <w:lang w:val="en-US"/>
        </w:rPr>
        <w:t xml:space="preserve"> New era: the development of science. // Materials of the International Scientific and Practical Internet Conference "Current Problems of Economics and Management in a Systemic Crisis" (November 2018) // L .: Lviv Institute of IAPM, 2018.</w:t>
      </w:r>
    </w:p>
    <w:p w:rsidR="00F24B88" w:rsidRPr="00E20468" w:rsidRDefault="00F24B88" w:rsidP="00F24B88">
      <w:pPr>
        <w:spacing w:after="0" w:line="240" w:lineRule="auto"/>
        <w:jc w:val="both"/>
        <w:rPr>
          <w:rFonts w:ascii="Times New Roman" w:hAnsi="Times New Roman"/>
          <w:sz w:val="28"/>
          <w:szCs w:val="28"/>
          <w:lang w:val="en-US"/>
        </w:rPr>
      </w:pPr>
      <w:r w:rsidRPr="00E20468">
        <w:rPr>
          <w:rStyle w:val="tlid-translation"/>
          <w:rFonts w:ascii="Times New Roman" w:hAnsi="Times New Roman"/>
          <w:sz w:val="28"/>
          <w:szCs w:val="28"/>
          <w:lang w:val="en-US"/>
        </w:rPr>
        <w:t>7. Levchenko</w:t>
      </w:r>
      <w:r>
        <w:rPr>
          <w:rStyle w:val="tlid-translation"/>
          <w:rFonts w:ascii="Times New Roman" w:hAnsi="Times New Roman"/>
          <w:sz w:val="28"/>
          <w:szCs w:val="28"/>
          <w:lang w:val="en-US"/>
        </w:rPr>
        <w:t xml:space="preserve"> M</w:t>
      </w:r>
      <w:r w:rsidR="007C313C">
        <w:rPr>
          <w:rStyle w:val="tlid-translation"/>
          <w:rFonts w:ascii="Times New Roman" w:hAnsi="Times New Roman"/>
          <w:sz w:val="28"/>
          <w:szCs w:val="28"/>
          <w:lang w:val="uk-UA"/>
        </w:rPr>
        <w:t>.</w:t>
      </w:r>
      <w:r w:rsidR="007C313C">
        <w:rPr>
          <w:rStyle w:val="tlid-translation"/>
          <w:rFonts w:ascii="Times New Roman" w:hAnsi="Times New Roman"/>
          <w:sz w:val="28"/>
          <w:szCs w:val="28"/>
          <w:lang w:val="en-US"/>
        </w:rPr>
        <w:t>V</w:t>
      </w:r>
      <w:r w:rsidR="007C313C">
        <w:rPr>
          <w:rStyle w:val="tlid-translation"/>
          <w:rFonts w:ascii="Times New Roman" w:hAnsi="Times New Roman"/>
          <w:sz w:val="28"/>
          <w:szCs w:val="28"/>
          <w:lang w:val="uk-UA"/>
        </w:rPr>
        <w:t>.</w:t>
      </w:r>
      <w:r w:rsidRPr="00E20468">
        <w:rPr>
          <w:rStyle w:val="tlid-translation"/>
          <w:rFonts w:ascii="Times New Roman" w:hAnsi="Times New Roman"/>
          <w:sz w:val="28"/>
          <w:szCs w:val="28"/>
          <w:lang w:val="en-US"/>
        </w:rPr>
        <w:t xml:space="preserve"> Financial Management: A New Paradigm of Business Management. Materials of the scientific and practical conference "Modern conditions of development of Ukraine: problems of science, practice and mechanisms of their realization". (November 2018) Student Scientific Bulletin / per total. Ed. KSE, Associate Professor Levchenko O.M. - K .: "Ukrainian-Polish </w:t>
      </w:r>
      <w:r>
        <w:rPr>
          <w:rStyle w:val="tlid-translation"/>
          <w:rFonts w:ascii="Times New Roman" w:hAnsi="Times New Roman"/>
          <w:sz w:val="28"/>
          <w:szCs w:val="28"/>
          <w:lang w:val="en-US"/>
        </w:rPr>
        <w:t>Institution University of Central Europe</w:t>
      </w:r>
      <w:r w:rsidRPr="00E20468">
        <w:rPr>
          <w:rStyle w:val="tlid-translation"/>
          <w:rFonts w:ascii="Times New Roman" w:hAnsi="Times New Roman"/>
          <w:sz w:val="28"/>
          <w:szCs w:val="28"/>
          <w:lang w:val="en-US"/>
        </w:rPr>
        <w:t xml:space="preserve"> ", 2018. -</w:t>
      </w:r>
      <w:r>
        <w:rPr>
          <w:rStyle w:val="tlid-translation"/>
          <w:rFonts w:ascii="Times New Roman" w:hAnsi="Times New Roman"/>
          <w:sz w:val="28"/>
          <w:szCs w:val="28"/>
          <w:lang w:val="en-US"/>
        </w:rPr>
        <w:t>Ed</w:t>
      </w:r>
      <w:r w:rsidRPr="00E20468">
        <w:rPr>
          <w:rStyle w:val="tlid-translation"/>
          <w:rFonts w:ascii="Times New Roman" w:hAnsi="Times New Roman"/>
          <w:sz w:val="28"/>
          <w:szCs w:val="28"/>
          <w:lang w:val="en-US"/>
        </w:rPr>
        <w:t>. 12. p. 49-50.</w:t>
      </w:r>
      <w:r w:rsidRPr="00E20468">
        <w:rPr>
          <w:rFonts w:ascii="Times New Roman" w:hAnsi="Times New Roman"/>
          <w:sz w:val="28"/>
          <w:szCs w:val="28"/>
          <w:lang w:val="en-US"/>
        </w:rPr>
        <w:br/>
      </w:r>
      <w:r w:rsidRPr="00E20468">
        <w:rPr>
          <w:rStyle w:val="tlid-translation"/>
          <w:rFonts w:ascii="Times New Roman" w:hAnsi="Times New Roman"/>
          <w:sz w:val="28"/>
          <w:szCs w:val="28"/>
          <w:lang w:val="en-US"/>
        </w:rPr>
        <w:t>8. Paradigm - what is this</w:t>
      </w:r>
      <w:r>
        <w:rPr>
          <w:rStyle w:val="tlid-translation"/>
          <w:rFonts w:ascii="Times New Roman" w:hAnsi="Times New Roman"/>
          <w:sz w:val="28"/>
          <w:szCs w:val="28"/>
          <w:lang w:val="en-US"/>
        </w:rPr>
        <w:t xml:space="preserve"> in</w:t>
      </w:r>
      <w:r w:rsidRPr="00E20468">
        <w:rPr>
          <w:rStyle w:val="tlid-translation"/>
          <w:rFonts w:ascii="Times New Roman" w:hAnsi="Times New Roman"/>
          <w:sz w:val="28"/>
          <w:szCs w:val="28"/>
          <w:lang w:val="en-US"/>
        </w:rPr>
        <w:t xml:space="preserve"> simple words and how it is connected with the perception of the picture of the world. // [Electronic resource]. - Access mode: https://ktonanovenkogo.ru/voprosy-i-otvety/paradigma-chto-eto-takoe-prostymi-</w:t>
      </w:r>
      <w:r w:rsidRPr="00E20468">
        <w:rPr>
          <w:rFonts w:ascii="Times New Roman" w:hAnsi="Times New Roman"/>
          <w:sz w:val="28"/>
          <w:szCs w:val="28"/>
          <w:lang w:val="en-US"/>
        </w:rPr>
        <w:br/>
      </w:r>
      <w:r w:rsidRPr="00E20468">
        <w:rPr>
          <w:rStyle w:val="tlid-translation"/>
          <w:rFonts w:ascii="Times New Roman" w:hAnsi="Times New Roman"/>
          <w:sz w:val="28"/>
          <w:szCs w:val="28"/>
          <w:lang w:val="en-US"/>
        </w:rPr>
        <w:lastRenderedPageBreak/>
        <w:t>9. Radova A. Metagalactic Academy of Sciences. Serdyuk V.A. Text // [Electronic resource]. - Access mode: http: //synthesis.org/archive.</w:t>
      </w:r>
    </w:p>
    <w:p w:rsidR="00F24B88" w:rsidRPr="007C313C" w:rsidRDefault="00F24B88" w:rsidP="00F24B88">
      <w:pPr>
        <w:spacing w:after="0" w:line="240" w:lineRule="auto"/>
        <w:jc w:val="both"/>
        <w:rPr>
          <w:rStyle w:val="a5"/>
          <w:rFonts w:ascii="Times New Roman" w:hAnsi="Times New Roman"/>
          <w:color w:val="auto"/>
          <w:sz w:val="28"/>
          <w:szCs w:val="28"/>
          <w:lang w:val="en-US"/>
        </w:rPr>
      </w:pPr>
      <w:r w:rsidRPr="00CC3C68">
        <w:rPr>
          <w:rStyle w:val="tlid-translation"/>
          <w:rFonts w:ascii="Times New Roman" w:hAnsi="Times New Roman"/>
          <w:sz w:val="28"/>
          <w:szCs w:val="28"/>
          <w:lang w:val="en-US"/>
        </w:rPr>
        <w:t xml:space="preserve">10. Savchuk V.P. Practical Encyclopedia. Financial management. - 3rd ed. - K .: Companion Group. </w:t>
      </w:r>
      <w:r w:rsidRPr="007C313C">
        <w:rPr>
          <w:rStyle w:val="tlid-translation"/>
          <w:rFonts w:ascii="Times New Roman" w:hAnsi="Times New Roman"/>
          <w:sz w:val="28"/>
          <w:szCs w:val="28"/>
          <w:lang w:val="en-US"/>
        </w:rPr>
        <w:t>2008 - 880 pp.</w:t>
      </w:r>
      <w:r w:rsidR="0007337A" w:rsidRPr="004F75EC">
        <w:rPr>
          <w:rFonts w:ascii="Times New Roman" w:hAnsi="Times New Roman"/>
          <w:sz w:val="28"/>
          <w:szCs w:val="28"/>
        </w:rPr>
        <w:fldChar w:fldCharType="begin"/>
      </w:r>
      <w:r w:rsidRPr="007C313C">
        <w:rPr>
          <w:rFonts w:ascii="Times New Roman" w:hAnsi="Times New Roman"/>
          <w:sz w:val="28"/>
          <w:szCs w:val="28"/>
          <w:lang w:val="en-US"/>
        </w:rPr>
        <w:instrText xml:space="preserve"> HYPERLINK "http://translate.google.com/community?source=mfooter" </w:instrText>
      </w:r>
      <w:r w:rsidR="0007337A" w:rsidRPr="004F75EC">
        <w:rPr>
          <w:rFonts w:ascii="Times New Roman" w:hAnsi="Times New Roman"/>
          <w:sz w:val="28"/>
          <w:szCs w:val="28"/>
        </w:rPr>
        <w:fldChar w:fldCharType="separate"/>
      </w:r>
    </w:p>
    <w:p w:rsidR="00570F01" w:rsidRDefault="0007337A" w:rsidP="00422523">
      <w:pPr>
        <w:spacing w:after="0" w:line="240" w:lineRule="auto"/>
        <w:jc w:val="right"/>
        <w:rPr>
          <w:rFonts w:ascii="Times New Roman" w:hAnsi="Times New Roman"/>
          <w:sz w:val="28"/>
          <w:szCs w:val="28"/>
          <w:lang w:val="en-US"/>
        </w:rPr>
      </w:pPr>
      <w:r w:rsidRPr="004F75EC">
        <w:rPr>
          <w:rFonts w:ascii="Times New Roman" w:hAnsi="Times New Roman"/>
          <w:sz w:val="28"/>
          <w:szCs w:val="28"/>
        </w:rPr>
        <w:fldChar w:fldCharType="end"/>
      </w:r>
    </w:p>
    <w:p w:rsidR="00422523" w:rsidRDefault="00422523" w:rsidP="00422523">
      <w:pPr>
        <w:spacing w:after="0" w:line="240" w:lineRule="auto"/>
        <w:jc w:val="right"/>
        <w:rPr>
          <w:rFonts w:ascii="Times New Roman" w:hAnsi="Times New Roman"/>
          <w:sz w:val="28"/>
          <w:szCs w:val="28"/>
          <w:lang w:val="en-US"/>
        </w:rPr>
      </w:pPr>
    </w:p>
    <w:p w:rsidR="00422523" w:rsidRDefault="00422523" w:rsidP="00422523">
      <w:pPr>
        <w:pStyle w:val="ac"/>
        <w:jc w:val="right"/>
        <w:rPr>
          <w:rFonts w:ascii="Times New Roman" w:hAnsi="Times New Roman" w:cs="Times New Roman"/>
          <w:sz w:val="28"/>
          <w:szCs w:val="28"/>
          <w:lang w:val="en-US"/>
        </w:rPr>
      </w:pPr>
      <w:r w:rsidRPr="000E32F6">
        <w:rPr>
          <w:rFonts w:ascii="Times New Roman" w:hAnsi="Times New Roman" w:cs="Times New Roman"/>
          <w:sz w:val="28"/>
          <w:szCs w:val="28"/>
          <w:lang w:val="en-US"/>
        </w:rPr>
        <w:t xml:space="preserve">Levchenko Olexandra M. PhD in economics Associate Professor of </w:t>
      </w:r>
      <w:r>
        <w:rPr>
          <w:rFonts w:ascii="Times New Roman" w:hAnsi="Times New Roman" w:cs="Times New Roman"/>
          <w:sz w:val="28"/>
          <w:szCs w:val="28"/>
          <w:lang w:val="en-US"/>
        </w:rPr>
        <w:t>F</w:t>
      </w:r>
      <w:r w:rsidRPr="000E32F6">
        <w:rPr>
          <w:rFonts w:ascii="Times New Roman" w:hAnsi="Times New Roman" w:cs="Times New Roman"/>
          <w:sz w:val="28"/>
          <w:szCs w:val="28"/>
          <w:lang w:val="en-US"/>
        </w:rPr>
        <w:t xml:space="preserve">inancial </w:t>
      </w:r>
      <w:r>
        <w:rPr>
          <w:rFonts w:ascii="Times New Roman" w:hAnsi="Times New Roman" w:cs="Times New Roman"/>
          <w:sz w:val="28"/>
          <w:szCs w:val="28"/>
          <w:lang w:val="en-US"/>
        </w:rPr>
        <w:t>M</w:t>
      </w:r>
      <w:r w:rsidRPr="000E32F6">
        <w:rPr>
          <w:rFonts w:ascii="Times New Roman" w:hAnsi="Times New Roman" w:cs="Times New Roman"/>
          <w:sz w:val="28"/>
          <w:szCs w:val="28"/>
          <w:lang w:val="en-US"/>
        </w:rPr>
        <w:t xml:space="preserve">anagement and </w:t>
      </w:r>
      <w:r>
        <w:rPr>
          <w:rFonts w:ascii="Times New Roman" w:hAnsi="Times New Roman" w:cs="Times New Roman"/>
          <w:sz w:val="28"/>
          <w:szCs w:val="28"/>
          <w:lang w:val="en-US"/>
        </w:rPr>
        <w:t>M</w:t>
      </w:r>
      <w:r w:rsidRPr="000E32F6">
        <w:rPr>
          <w:rFonts w:ascii="Times New Roman" w:hAnsi="Times New Roman" w:cs="Times New Roman"/>
          <w:sz w:val="28"/>
          <w:szCs w:val="28"/>
          <w:lang w:val="en-US"/>
        </w:rPr>
        <w:t xml:space="preserve">arketing </w:t>
      </w:r>
      <w:r>
        <w:rPr>
          <w:rFonts w:ascii="Times New Roman" w:hAnsi="Times New Roman" w:cs="Times New Roman"/>
          <w:sz w:val="28"/>
          <w:szCs w:val="28"/>
          <w:lang w:val="en-US"/>
        </w:rPr>
        <w:t xml:space="preserve">Department </w:t>
      </w:r>
      <w:r w:rsidRPr="000E32F6">
        <w:rPr>
          <w:rFonts w:ascii="Times New Roman" w:hAnsi="Times New Roman" w:cs="Times New Roman"/>
          <w:sz w:val="28"/>
          <w:szCs w:val="28"/>
          <w:lang w:val="en-US"/>
        </w:rPr>
        <w:t xml:space="preserve">of </w:t>
      </w:r>
      <w:r>
        <w:rPr>
          <w:rFonts w:ascii="Times New Roman" w:hAnsi="Times New Roman" w:cs="Times New Roman"/>
          <w:sz w:val="28"/>
          <w:szCs w:val="28"/>
          <w:lang w:val="en-US"/>
        </w:rPr>
        <w:t>Ukrainian-Polish Higher Educational Institution &lt;</w:t>
      </w:r>
      <w:r w:rsidRPr="000E32F6">
        <w:rPr>
          <w:rFonts w:ascii="Times New Roman" w:hAnsi="Times New Roman" w:cs="Times New Roman"/>
          <w:sz w:val="28"/>
          <w:szCs w:val="28"/>
          <w:lang w:val="en-US"/>
        </w:rPr>
        <w:t>University</w:t>
      </w:r>
      <w:r>
        <w:rPr>
          <w:rFonts w:ascii="Times New Roman" w:hAnsi="Times New Roman" w:cs="Times New Roman"/>
          <w:sz w:val="28"/>
          <w:szCs w:val="28"/>
          <w:lang w:val="en-US"/>
        </w:rPr>
        <w:t xml:space="preserve"> of Central Europe</w:t>
      </w:r>
      <w:r w:rsidRPr="000E32F6">
        <w:rPr>
          <w:rFonts w:ascii="Times New Roman" w:hAnsi="Times New Roman" w:cs="Times New Roman"/>
          <w:sz w:val="28"/>
          <w:szCs w:val="28"/>
          <w:lang w:val="en-US"/>
        </w:rPr>
        <w:t xml:space="preserve"> </w:t>
      </w:r>
      <w:r>
        <w:rPr>
          <w:rFonts w:ascii="Times New Roman" w:hAnsi="Times New Roman" w:cs="Times New Roman"/>
          <w:sz w:val="28"/>
          <w:szCs w:val="28"/>
          <w:lang w:val="en-US"/>
        </w:rPr>
        <w:t>&gt;,</w:t>
      </w:r>
    </w:p>
    <w:p w:rsidR="00422523" w:rsidRDefault="00422523" w:rsidP="00422523">
      <w:pPr>
        <w:pStyle w:val="ac"/>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Levchenko Myhailo V. Areal</w:t>
      </w:r>
    </w:p>
    <w:p w:rsidR="00422523" w:rsidRDefault="00422523" w:rsidP="00422523">
      <w:pPr>
        <w:pStyle w:val="ac"/>
        <w:jc w:val="right"/>
        <w:rPr>
          <w:rFonts w:ascii="Times New Roman" w:hAnsi="Times New Roman" w:cs="Times New Roman"/>
          <w:sz w:val="28"/>
          <w:szCs w:val="28"/>
          <w:lang w:val="en-US"/>
        </w:rPr>
      </w:pPr>
    </w:p>
    <w:p w:rsidR="00422523" w:rsidRPr="00F71810" w:rsidRDefault="00422523" w:rsidP="00422523">
      <w:pPr>
        <w:spacing w:after="0"/>
        <w:jc w:val="center"/>
        <w:rPr>
          <w:rFonts w:ascii="Times New Roman" w:hAnsi="Times New Roman"/>
          <w:sz w:val="28"/>
          <w:szCs w:val="28"/>
          <w:lang w:val="en-US"/>
        </w:rPr>
      </w:pPr>
      <w:r w:rsidRPr="00F71810">
        <w:rPr>
          <w:rFonts w:ascii="Times New Roman" w:hAnsi="Times New Roman"/>
          <w:sz w:val="28"/>
          <w:szCs w:val="28"/>
          <w:lang w:val="en-US"/>
        </w:rPr>
        <w:t xml:space="preserve">FINANCIAL MANAGEMENT: </w:t>
      </w:r>
    </w:p>
    <w:p w:rsidR="00422523" w:rsidRDefault="00422523" w:rsidP="00422523">
      <w:pPr>
        <w:spacing w:after="0"/>
        <w:jc w:val="center"/>
        <w:rPr>
          <w:rFonts w:ascii="Times New Roman" w:hAnsi="Times New Roman"/>
          <w:sz w:val="28"/>
          <w:szCs w:val="28"/>
          <w:lang w:val="en-US"/>
        </w:rPr>
      </w:pPr>
      <w:r w:rsidRPr="00F71810">
        <w:rPr>
          <w:rFonts w:ascii="Times New Roman" w:hAnsi="Times New Roman"/>
          <w:sz w:val="28"/>
          <w:szCs w:val="28"/>
          <w:lang w:val="en-US"/>
        </w:rPr>
        <w:t>CRITICAL STAGE OF THE NEW LEVEL OF KNOWLEDGE</w:t>
      </w:r>
    </w:p>
    <w:p w:rsidR="00422523" w:rsidRPr="00F71810" w:rsidRDefault="00422523" w:rsidP="00422523">
      <w:pPr>
        <w:spacing w:after="0"/>
        <w:jc w:val="center"/>
        <w:rPr>
          <w:rFonts w:ascii="Times New Roman" w:hAnsi="Times New Roman"/>
          <w:sz w:val="28"/>
          <w:szCs w:val="28"/>
          <w:lang w:val="en-US"/>
        </w:rPr>
      </w:pPr>
    </w:p>
    <w:p w:rsidR="00422523" w:rsidRDefault="00422523" w:rsidP="00422523">
      <w:pPr>
        <w:pStyle w:val="ac"/>
        <w:ind w:firstLine="709"/>
        <w:jc w:val="both"/>
        <w:rPr>
          <w:rFonts w:ascii="Times New Roman" w:hAnsi="Times New Roman" w:cs="Times New Roman"/>
          <w:sz w:val="28"/>
          <w:szCs w:val="28"/>
          <w:lang w:val="en-US"/>
        </w:rPr>
      </w:pPr>
      <w:r w:rsidRPr="002918B6">
        <w:rPr>
          <w:rFonts w:ascii="Times New Roman" w:hAnsi="Times New Roman" w:cs="Times New Roman"/>
          <w:sz w:val="28"/>
          <w:szCs w:val="28"/>
          <w:lang w:val="en-US"/>
        </w:rPr>
        <w:t xml:space="preserve">The article outlines the actual issues of applying financial management, emphasizes the unsystematic financial and economic work, its absence and its consequences within the framework of economic activity. </w:t>
      </w:r>
    </w:p>
    <w:p w:rsidR="00422523" w:rsidRPr="003C55B4" w:rsidRDefault="00422523" w:rsidP="00422523">
      <w:pPr>
        <w:pStyle w:val="ac"/>
        <w:ind w:firstLine="709"/>
        <w:jc w:val="both"/>
        <w:rPr>
          <w:rStyle w:val="tlid-translation"/>
          <w:rFonts w:ascii="Times New Roman" w:hAnsi="Times New Roman"/>
          <w:sz w:val="28"/>
          <w:szCs w:val="28"/>
          <w:lang w:val="en-US"/>
        </w:rPr>
      </w:pPr>
      <w:r w:rsidRPr="003C55B4">
        <w:rPr>
          <w:rStyle w:val="tlid-translation"/>
          <w:rFonts w:ascii="Times New Roman" w:hAnsi="Times New Roman"/>
          <w:sz w:val="28"/>
          <w:szCs w:val="28"/>
          <w:lang w:val="en-US"/>
        </w:rPr>
        <w:t>The chosen strategy is implemented by the companies. The desire to improve the ways of business management is due to two reasons: the interest of the owners and the interest of top managers.</w:t>
      </w:r>
    </w:p>
    <w:p w:rsidR="00422523" w:rsidRPr="003C55B4" w:rsidRDefault="00422523" w:rsidP="00422523">
      <w:pPr>
        <w:pStyle w:val="ac"/>
        <w:ind w:firstLine="709"/>
        <w:jc w:val="both"/>
        <w:rPr>
          <w:rStyle w:val="tlid-translation"/>
          <w:rFonts w:ascii="Times New Roman" w:hAnsi="Times New Roman"/>
          <w:sz w:val="28"/>
          <w:szCs w:val="28"/>
          <w:lang w:val="en-US"/>
        </w:rPr>
      </w:pPr>
      <w:r w:rsidRPr="003C55B4">
        <w:rPr>
          <w:rStyle w:val="tlid-translation"/>
          <w:rFonts w:ascii="Times New Roman" w:hAnsi="Times New Roman"/>
          <w:sz w:val="28"/>
          <w:szCs w:val="28"/>
          <w:lang w:val="en-US"/>
        </w:rPr>
        <w:t>The urgency of applying financial management is also conditioned by the fact that the current economic realities and requirements of the world market imply constant development.</w:t>
      </w:r>
    </w:p>
    <w:p w:rsidR="00422523" w:rsidRPr="003C55B4" w:rsidRDefault="00422523" w:rsidP="00422523">
      <w:pPr>
        <w:pStyle w:val="ac"/>
        <w:ind w:firstLine="709"/>
        <w:jc w:val="both"/>
        <w:rPr>
          <w:rStyle w:val="tlid-translation"/>
          <w:rFonts w:ascii="Times New Roman" w:hAnsi="Times New Roman"/>
          <w:sz w:val="28"/>
          <w:szCs w:val="28"/>
          <w:lang w:val="en-US"/>
        </w:rPr>
      </w:pPr>
      <w:r w:rsidRPr="003C55B4">
        <w:rPr>
          <w:rStyle w:val="tlid-translation"/>
          <w:rFonts w:ascii="Times New Roman" w:hAnsi="Times New Roman"/>
          <w:sz w:val="28"/>
          <w:szCs w:val="28"/>
          <w:lang w:val="en-US"/>
        </w:rPr>
        <w:t>The world business management is implemented in the life of Ukrainian companies: "If they talk about it so much, you need to try it yourself. In this quest, there is nothing intolerable – having tried to apply this or that method in practice, they evaluate its real utility and make their choice.</w:t>
      </w:r>
    </w:p>
    <w:p w:rsidR="00422523" w:rsidRDefault="00422523" w:rsidP="00422523">
      <w:pPr>
        <w:pStyle w:val="ac"/>
        <w:ind w:firstLine="709"/>
        <w:jc w:val="both"/>
        <w:rPr>
          <w:rFonts w:ascii="Times New Roman" w:hAnsi="Times New Roman" w:cs="Times New Roman"/>
          <w:sz w:val="28"/>
          <w:szCs w:val="28"/>
          <w:lang w:val="en-US"/>
        </w:rPr>
      </w:pPr>
      <w:r w:rsidRPr="002918B6">
        <w:rPr>
          <w:rFonts w:ascii="Times New Roman" w:hAnsi="Times New Roman" w:cs="Times New Roman"/>
          <w:sz w:val="28"/>
          <w:szCs w:val="28"/>
          <w:lang w:val="en-US"/>
        </w:rPr>
        <w:t>For a business entity there is a maximization of its value. The management tasks were grounded, the paradigm shift and the spirit of accomplishments are the practice of knowledge and responsibility.</w:t>
      </w:r>
    </w:p>
    <w:p w:rsidR="00422523" w:rsidRDefault="00422523" w:rsidP="00422523">
      <w:pPr>
        <w:pStyle w:val="ac"/>
        <w:ind w:firstLine="709"/>
        <w:jc w:val="both"/>
        <w:rPr>
          <w:rFonts w:ascii="Times New Roman" w:hAnsi="Times New Roman" w:cs="Times New Roman"/>
          <w:sz w:val="28"/>
          <w:szCs w:val="28"/>
          <w:lang w:val="uk-UA"/>
        </w:rPr>
      </w:pPr>
      <w:r w:rsidRPr="002918B6">
        <w:rPr>
          <w:rFonts w:ascii="Times New Roman" w:hAnsi="Times New Roman" w:cs="Times New Roman"/>
          <w:sz w:val="28"/>
          <w:szCs w:val="28"/>
          <w:lang w:val="en-US"/>
        </w:rPr>
        <w:t xml:space="preserve">The importance of paradigmatic effects - creative destruction is rarely subjected to systematic holistic analysis, studied, or doubted. </w:t>
      </w:r>
    </w:p>
    <w:p w:rsidR="00422523" w:rsidRPr="003C55B4" w:rsidRDefault="00422523" w:rsidP="00422523">
      <w:pPr>
        <w:pStyle w:val="ac"/>
        <w:ind w:firstLine="709"/>
        <w:jc w:val="both"/>
        <w:rPr>
          <w:rStyle w:val="tlid-translation"/>
          <w:rFonts w:ascii="Times New Roman" w:hAnsi="Times New Roman"/>
          <w:sz w:val="28"/>
          <w:szCs w:val="28"/>
          <w:lang w:val="en-US"/>
        </w:rPr>
      </w:pPr>
      <w:r w:rsidRPr="003C55B4">
        <w:rPr>
          <w:rStyle w:val="tlid-translation"/>
          <w:rFonts w:ascii="Times New Roman" w:hAnsi="Times New Roman"/>
          <w:sz w:val="28"/>
          <w:szCs w:val="28"/>
          <w:lang w:val="en-US"/>
        </w:rPr>
        <w:t>Scientists do not even believe each other, and in the same disciplines. Because the scientist's main thing is that in the head, and not his toolkit. Dilettante, but somewhere scientific, because we must have a synthesis of faith and knowledge.</w:t>
      </w:r>
    </w:p>
    <w:p w:rsidR="00422523" w:rsidRPr="003C55B4" w:rsidRDefault="00422523" w:rsidP="00422523">
      <w:pPr>
        <w:pStyle w:val="ac"/>
        <w:ind w:firstLine="709"/>
        <w:jc w:val="both"/>
        <w:rPr>
          <w:rFonts w:ascii="Times New Roman" w:hAnsi="Times New Roman" w:cs="Times New Roman"/>
          <w:sz w:val="28"/>
          <w:szCs w:val="28"/>
          <w:lang w:val="en-US"/>
        </w:rPr>
      </w:pPr>
      <w:r w:rsidRPr="003C55B4">
        <w:rPr>
          <w:rStyle w:val="tlid-translation"/>
          <w:rFonts w:ascii="Times New Roman" w:hAnsi="Times New Roman"/>
          <w:sz w:val="28"/>
          <w:szCs w:val="28"/>
          <w:lang w:val="en-US"/>
        </w:rPr>
        <w:t>New standards for scientific research: subject, object and subject field of research, matrix of standard scientific research.</w:t>
      </w:r>
    </w:p>
    <w:p w:rsidR="00422523" w:rsidRDefault="00422523" w:rsidP="00422523">
      <w:pPr>
        <w:pStyle w:val="ac"/>
        <w:ind w:firstLine="709"/>
        <w:jc w:val="both"/>
        <w:rPr>
          <w:rFonts w:ascii="Times New Roman" w:hAnsi="Times New Roman" w:cs="Times New Roman"/>
          <w:sz w:val="28"/>
          <w:szCs w:val="28"/>
          <w:lang w:val="uk-UA"/>
        </w:rPr>
      </w:pPr>
      <w:r w:rsidRPr="002918B6">
        <w:rPr>
          <w:rFonts w:ascii="Times New Roman" w:hAnsi="Times New Roman" w:cs="Times New Roman"/>
          <w:sz w:val="28"/>
          <w:szCs w:val="28"/>
          <w:lang w:val="en-US"/>
        </w:rPr>
        <w:t xml:space="preserve">Mental capacity requires not superficial, but internal processes, as a system of internal and external aspects of financial management. </w:t>
      </w:r>
    </w:p>
    <w:p w:rsidR="00422523" w:rsidRPr="002918B6" w:rsidRDefault="00422523" w:rsidP="00422523">
      <w:pPr>
        <w:pStyle w:val="ac"/>
        <w:ind w:firstLine="709"/>
        <w:jc w:val="both"/>
        <w:rPr>
          <w:rFonts w:ascii="Times New Roman" w:hAnsi="Times New Roman" w:cs="Times New Roman"/>
          <w:sz w:val="28"/>
          <w:szCs w:val="28"/>
          <w:lang w:val="en-US"/>
        </w:rPr>
      </w:pPr>
      <w:r w:rsidRPr="002918B6">
        <w:rPr>
          <w:rFonts w:ascii="Times New Roman" w:hAnsi="Times New Roman" w:cs="Times New Roman"/>
          <w:sz w:val="28"/>
          <w:szCs w:val="28"/>
          <w:lang w:val="en-US"/>
        </w:rPr>
        <w:t>Proposed scientific research in the equilibrium of internal and external: the internal and external sides by the determined elements of it: subject of research; observer's position; object / subject of research; plan of creation</w:t>
      </w:r>
      <w:r>
        <w:rPr>
          <w:rFonts w:ascii="Times New Roman" w:hAnsi="Times New Roman" w:cs="Times New Roman"/>
          <w:sz w:val="28"/>
          <w:szCs w:val="28"/>
          <w:lang w:val="en-US"/>
        </w:rPr>
        <w:t>.</w:t>
      </w:r>
    </w:p>
    <w:p w:rsidR="008A1744" w:rsidRPr="008A1744" w:rsidRDefault="00422523" w:rsidP="004F75EC">
      <w:pPr>
        <w:spacing w:after="0" w:line="240" w:lineRule="auto"/>
        <w:ind w:firstLine="709"/>
        <w:rPr>
          <w:rFonts w:ascii="Times New Roman" w:eastAsia="Times New Roman" w:hAnsi="Times New Roman"/>
          <w:sz w:val="28"/>
          <w:szCs w:val="28"/>
          <w:lang w:val="en-US" w:eastAsia="uk-UA"/>
        </w:rPr>
      </w:pPr>
      <w:r w:rsidRPr="008A1744">
        <w:rPr>
          <w:rFonts w:ascii="Times New Roman" w:eastAsia="Times New Roman" w:hAnsi="Times New Roman"/>
          <w:sz w:val="28"/>
          <w:szCs w:val="28"/>
          <w:lang w:val="en-US" w:eastAsia="uk-UA"/>
        </w:rPr>
        <w:lastRenderedPageBreak/>
        <w:t>Considering the internal and external sides it is reasonable to expand:</w:t>
      </w:r>
      <w:r w:rsidRPr="008A1744">
        <w:rPr>
          <w:rFonts w:ascii="Times New Roman" w:eastAsia="Times New Roman" w:hAnsi="Times New Roman"/>
          <w:sz w:val="28"/>
          <w:szCs w:val="28"/>
          <w:lang w:val="en-US" w:eastAsia="uk-UA"/>
        </w:rPr>
        <w:br/>
        <w:t>1. Interior:</w:t>
      </w:r>
      <w:r w:rsidRPr="008A1744">
        <w:rPr>
          <w:rFonts w:ascii="Times New Roman" w:eastAsia="Times New Roman" w:hAnsi="Times New Roman"/>
          <w:sz w:val="28"/>
          <w:szCs w:val="28"/>
          <w:lang w:val="en-US" w:eastAsia="uk-UA"/>
        </w:rPr>
        <w:br/>
        <w:t>1.1. The subject of the study, which is represented by the synthesis of parts;</w:t>
      </w:r>
      <w:r w:rsidRPr="008A1744">
        <w:rPr>
          <w:rFonts w:ascii="Times New Roman" w:eastAsia="Times New Roman" w:hAnsi="Times New Roman"/>
          <w:sz w:val="28"/>
          <w:szCs w:val="28"/>
          <w:lang w:val="en-US" w:eastAsia="uk-UA"/>
        </w:rPr>
        <w:br/>
        <w:t>1.2. Position of the observer, which is revealed by the tools of the researcher;</w:t>
      </w:r>
      <w:r w:rsidRPr="008A1744">
        <w:rPr>
          <w:rFonts w:ascii="Times New Roman" w:eastAsia="Times New Roman" w:hAnsi="Times New Roman"/>
          <w:sz w:val="28"/>
          <w:szCs w:val="28"/>
          <w:lang w:val="en-US" w:eastAsia="uk-UA"/>
        </w:rPr>
        <w:br/>
        <w:t>1.3. The object / subject of the study forms the goals and objectives of the study;</w:t>
      </w:r>
      <w:r w:rsidRPr="008A1744">
        <w:rPr>
          <w:rFonts w:ascii="Times New Roman" w:eastAsia="Times New Roman" w:hAnsi="Times New Roman"/>
          <w:sz w:val="28"/>
          <w:szCs w:val="28"/>
          <w:lang w:val="en-US" w:eastAsia="uk-UA"/>
        </w:rPr>
        <w:br/>
        <w:t>1.4. The plan of creation - involves instruments and apparatus research.</w:t>
      </w:r>
      <w:r w:rsidRPr="008A1744">
        <w:rPr>
          <w:rFonts w:ascii="Times New Roman" w:eastAsia="Times New Roman" w:hAnsi="Times New Roman"/>
          <w:sz w:val="28"/>
          <w:szCs w:val="28"/>
          <w:lang w:val="en-US" w:eastAsia="uk-UA"/>
        </w:rPr>
        <w:br/>
        <w:t>2. Exterior:</w:t>
      </w:r>
      <w:r w:rsidRPr="008A1744">
        <w:rPr>
          <w:rFonts w:ascii="Times New Roman" w:eastAsia="Times New Roman" w:hAnsi="Times New Roman"/>
          <w:sz w:val="28"/>
          <w:szCs w:val="28"/>
          <w:lang w:val="en-US" w:eastAsia="uk-UA"/>
        </w:rPr>
        <w:br/>
        <w:t>2.1. Subject of research confirming readiness for scientific research;</w:t>
      </w:r>
      <w:r w:rsidRPr="008A1744">
        <w:rPr>
          <w:rFonts w:ascii="Times New Roman" w:eastAsia="Times New Roman" w:hAnsi="Times New Roman"/>
          <w:sz w:val="28"/>
          <w:szCs w:val="28"/>
          <w:lang w:val="en-US" w:eastAsia="uk-UA"/>
        </w:rPr>
        <w:br/>
        <w:t>2.2. An observer's position demonstrates scientific competence;</w:t>
      </w:r>
      <w:r w:rsidRPr="008A1744">
        <w:rPr>
          <w:rFonts w:ascii="Times New Roman" w:eastAsia="Times New Roman" w:hAnsi="Times New Roman"/>
          <w:sz w:val="28"/>
          <w:szCs w:val="28"/>
          <w:lang w:val="en-US" w:eastAsia="uk-UA"/>
        </w:rPr>
        <w:br/>
        <w:t>2.3. The object / subject of research involves focusing only on the subject of research;</w:t>
      </w:r>
      <w:r w:rsidRPr="008A1744">
        <w:rPr>
          <w:rFonts w:ascii="Times New Roman" w:eastAsia="Times New Roman" w:hAnsi="Times New Roman"/>
          <w:sz w:val="28"/>
          <w:szCs w:val="28"/>
          <w:lang w:val="en-US" w:eastAsia="uk-UA"/>
        </w:rPr>
        <w:br/>
        <w:t>2.4. The plan of creation - provides a way of research.</w:t>
      </w:r>
    </w:p>
    <w:p w:rsidR="00422523" w:rsidRDefault="00422523" w:rsidP="004F75EC">
      <w:pPr>
        <w:spacing w:after="0" w:line="240" w:lineRule="auto"/>
        <w:ind w:firstLine="709"/>
        <w:jc w:val="both"/>
        <w:rPr>
          <w:rFonts w:ascii="Times New Roman" w:eastAsia="Times New Roman" w:hAnsi="Times New Roman"/>
          <w:sz w:val="28"/>
          <w:szCs w:val="28"/>
          <w:lang w:val="en-US" w:eastAsia="uk-UA"/>
        </w:rPr>
      </w:pPr>
      <w:r w:rsidRPr="008A1744">
        <w:rPr>
          <w:rFonts w:ascii="Times New Roman" w:eastAsia="Times New Roman" w:hAnsi="Times New Roman"/>
          <w:sz w:val="28"/>
          <w:szCs w:val="28"/>
          <w:lang w:val="en-US" w:eastAsia="uk-UA"/>
        </w:rPr>
        <w:t>The practical results of new research should be supplemented, corrected and summarized for their practical applying, adaptive-basic further use in science, practice and education.</w:t>
      </w:r>
    </w:p>
    <w:p w:rsidR="003D3A17" w:rsidRDefault="003D3A17" w:rsidP="004F75EC">
      <w:pPr>
        <w:spacing w:after="0" w:line="240" w:lineRule="auto"/>
        <w:ind w:firstLine="709"/>
        <w:jc w:val="both"/>
        <w:rPr>
          <w:rFonts w:ascii="Times New Roman" w:eastAsia="Times New Roman" w:hAnsi="Times New Roman"/>
          <w:sz w:val="28"/>
          <w:szCs w:val="28"/>
          <w:lang w:val="en-US" w:eastAsia="uk-UA"/>
        </w:rPr>
      </w:pPr>
    </w:p>
    <w:p w:rsidR="003D3A17" w:rsidRPr="00987A57" w:rsidRDefault="003D3A17" w:rsidP="003D3A17">
      <w:pPr>
        <w:pStyle w:val="a6"/>
        <w:shd w:val="clear" w:color="auto" w:fill="FFFFFF"/>
        <w:spacing w:before="0" w:beforeAutospacing="0" w:after="0" w:afterAutospacing="0"/>
        <w:ind w:firstLine="709"/>
        <w:jc w:val="both"/>
        <w:rPr>
          <w:lang w:val="uk-UA"/>
        </w:rPr>
      </w:pPr>
      <w:r w:rsidRPr="003D3A17">
        <w:rPr>
          <w:b/>
          <w:i/>
          <w:sz w:val="28"/>
          <w:szCs w:val="28"/>
          <w:u w:val="single"/>
          <w:lang w:val="uk-UA" w:eastAsia="uk-UA"/>
        </w:rPr>
        <w:t>Опубликована:</w:t>
      </w:r>
      <w:r w:rsidRPr="003D3A17">
        <w:rPr>
          <w:color w:val="000000"/>
          <w:sz w:val="28"/>
          <w:szCs w:val="28"/>
          <w:lang w:val="uk-UA"/>
        </w:rPr>
        <w:t xml:space="preserve"> </w:t>
      </w:r>
      <w:r w:rsidRPr="00987A57">
        <w:rPr>
          <w:color w:val="000000"/>
          <w:sz w:val="28"/>
          <w:szCs w:val="28"/>
          <w:lang w:val="uk-UA"/>
        </w:rPr>
        <w:t>Інфраструктура ринку</w:t>
      </w:r>
      <w:r>
        <w:rPr>
          <w:color w:val="000000"/>
          <w:sz w:val="28"/>
          <w:szCs w:val="28"/>
          <w:lang w:val="uk-UA"/>
        </w:rPr>
        <w:t xml:space="preserve">. </w:t>
      </w:r>
      <w:r w:rsidRPr="00987A57">
        <w:rPr>
          <w:sz w:val="28"/>
          <w:szCs w:val="28"/>
          <w:lang w:val="uk-UA"/>
        </w:rPr>
        <w:t>Електронний науково-практичний журнал</w:t>
      </w:r>
      <w:r w:rsidRPr="00987A57">
        <w:rPr>
          <w:color w:val="000000"/>
          <w:sz w:val="28"/>
          <w:szCs w:val="28"/>
          <w:lang w:val="uk-UA"/>
        </w:rPr>
        <w:t xml:space="preserve">, </w:t>
      </w:r>
      <w:r w:rsidRPr="00987A57">
        <w:rPr>
          <w:sz w:val="28"/>
          <w:szCs w:val="28"/>
          <w:lang w:val="uk-UA"/>
        </w:rPr>
        <w:t xml:space="preserve">ПУ «Причорноморський науково-дослідний інститут економіки та інновацій», </w:t>
      </w:r>
      <w:r w:rsidRPr="00987A57">
        <w:rPr>
          <w:color w:val="000000"/>
          <w:sz w:val="28"/>
          <w:szCs w:val="28"/>
          <w:lang w:val="uk-UA"/>
        </w:rPr>
        <w:t>випуск 25. м. Одеса. 2018, с. 701-707</w:t>
      </w:r>
    </w:p>
    <w:p w:rsidR="003D3A17" w:rsidRPr="00987A57" w:rsidRDefault="003D3A17" w:rsidP="003D3A17">
      <w:pPr>
        <w:pStyle w:val="a6"/>
        <w:shd w:val="clear" w:color="auto" w:fill="FFFFFF"/>
        <w:spacing w:before="0" w:beforeAutospacing="0" w:after="0" w:afterAutospacing="0"/>
        <w:jc w:val="both"/>
        <w:rPr>
          <w:color w:val="000000"/>
          <w:sz w:val="28"/>
          <w:szCs w:val="28"/>
          <w:lang w:val="uk-UA"/>
        </w:rPr>
      </w:pPr>
      <w:r w:rsidRPr="00987A57">
        <w:rPr>
          <w:sz w:val="28"/>
          <w:szCs w:val="28"/>
          <w:lang w:val="uk-UA"/>
        </w:rPr>
        <w:t>Електронна сторінка видання – www.market-infr.od.ua</w:t>
      </w:r>
      <w:bookmarkStart w:id="0" w:name="_GoBack"/>
      <w:bookmarkEnd w:id="0"/>
    </w:p>
    <w:p w:rsidR="003D3A17" w:rsidRPr="003D3A17" w:rsidRDefault="003D3A17" w:rsidP="004F75EC">
      <w:pPr>
        <w:spacing w:after="0" w:line="240" w:lineRule="auto"/>
        <w:ind w:firstLine="709"/>
        <w:jc w:val="both"/>
        <w:rPr>
          <w:rFonts w:ascii="Times New Roman" w:eastAsia="Times New Roman" w:hAnsi="Times New Roman"/>
          <w:b/>
          <w:i/>
          <w:sz w:val="28"/>
          <w:szCs w:val="28"/>
          <w:u w:val="single"/>
          <w:lang w:val="uk-UA" w:eastAsia="uk-UA"/>
        </w:rPr>
      </w:pPr>
    </w:p>
    <w:p w:rsidR="003D3A17" w:rsidRPr="003D3A17" w:rsidRDefault="003D3A17" w:rsidP="004F75EC">
      <w:pPr>
        <w:spacing w:after="0" w:line="240" w:lineRule="auto"/>
        <w:ind w:firstLine="709"/>
        <w:jc w:val="both"/>
        <w:rPr>
          <w:rFonts w:ascii="Times New Roman" w:eastAsia="Times New Roman" w:hAnsi="Times New Roman"/>
          <w:b/>
          <w:i/>
          <w:sz w:val="28"/>
          <w:szCs w:val="28"/>
          <w:u w:val="single"/>
          <w:lang w:val="en-US" w:eastAsia="uk-UA"/>
        </w:rPr>
      </w:pPr>
    </w:p>
    <w:p w:rsidR="00422523" w:rsidRPr="00422523" w:rsidRDefault="00422523" w:rsidP="00422523">
      <w:pPr>
        <w:pStyle w:val="ac"/>
        <w:jc w:val="right"/>
        <w:rPr>
          <w:rFonts w:ascii="Times New Roman" w:hAnsi="Times New Roman" w:cs="Times New Roman"/>
          <w:sz w:val="28"/>
          <w:szCs w:val="28"/>
          <w:lang w:val="uk-UA"/>
        </w:rPr>
      </w:pPr>
    </w:p>
    <w:sectPr w:rsidR="00422523" w:rsidRPr="00422523" w:rsidSect="003A2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Полужирный">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A45"/>
    <w:multiLevelType w:val="multilevel"/>
    <w:tmpl w:val="9E82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33917"/>
    <w:multiLevelType w:val="hybridMultilevel"/>
    <w:tmpl w:val="B38211D8"/>
    <w:lvl w:ilvl="0" w:tplc="ECECA428">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9E2B91"/>
    <w:multiLevelType w:val="hybridMultilevel"/>
    <w:tmpl w:val="1C0C67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73D6D0D"/>
    <w:multiLevelType w:val="multilevel"/>
    <w:tmpl w:val="D7FC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42AB1"/>
    <w:multiLevelType w:val="hybridMultilevel"/>
    <w:tmpl w:val="9BA20E14"/>
    <w:lvl w:ilvl="0" w:tplc="98E637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D94946"/>
    <w:multiLevelType w:val="hybridMultilevel"/>
    <w:tmpl w:val="A8D2F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F73E0D"/>
    <w:multiLevelType w:val="hybridMultilevel"/>
    <w:tmpl w:val="C5CA8D80"/>
    <w:lvl w:ilvl="0" w:tplc="0EFACA1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117671"/>
    <w:multiLevelType w:val="hybridMultilevel"/>
    <w:tmpl w:val="3AA41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AF69BE"/>
    <w:multiLevelType w:val="multilevel"/>
    <w:tmpl w:val="BFD6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9B4883"/>
    <w:multiLevelType w:val="hybridMultilevel"/>
    <w:tmpl w:val="F5EC0A4A"/>
    <w:lvl w:ilvl="0" w:tplc="ECECA428">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7"/>
  </w:num>
  <w:num w:numId="6">
    <w:abstractNumId w:val="4"/>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B33AA"/>
    <w:rsid w:val="000055F6"/>
    <w:rsid w:val="00005911"/>
    <w:rsid w:val="00012C18"/>
    <w:rsid w:val="00023354"/>
    <w:rsid w:val="00032C3B"/>
    <w:rsid w:val="00057669"/>
    <w:rsid w:val="0007337A"/>
    <w:rsid w:val="000751E3"/>
    <w:rsid w:val="000837E1"/>
    <w:rsid w:val="000A3FCC"/>
    <w:rsid w:val="000B421B"/>
    <w:rsid w:val="000E7954"/>
    <w:rsid w:val="000F1E0B"/>
    <w:rsid w:val="0010479F"/>
    <w:rsid w:val="00111615"/>
    <w:rsid w:val="00123339"/>
    <w:rsid w:val="00152D48"/>
    <w:rsid w:val="00161980"/>
    <w:rsid w:val="001658F1"/>
    <w:rsid w:val="00177392"/>
    <w:rsid w:val="001814D8"/>
    <w:rsid w:val="00191A8D"/>
    <w:rsid w:val="001C1E69"/>
    <w:rsid w:val="001E339C"/>
    <w:rsid w:val="001E4303"/>
    <w:rsid w:val="002037D9"/>
    <w:rsid w:val="00211288"/>
    <w:rsid w:val="002202BB"/>
    <w:rsid w:val="00230BD1"/>
    <w:rsid w:val="0023437B"/>
    <w:rsid w:val="002417C0"/>
    <w:rsid w:val="00255331"/>
    <w:rsid w:val="00267931"/>
    <w:rsid w:val="00297E86"/>
    <w:rsid w:val="002A2972"/>
    <w:rsid w:val="002A3E77"/>
    <w:rsid w:val="002A7DE4"/>
    <w:rsid w:val="002E1C83"/>
    <w:rsid w:val="002E32A6"/>
    <w:rsid w:val="00314B08"/>
    <w:rsid w:val="003308E9"/>
    <w:rsid w:val="00347570"/>
    <w:rsid w:val="003542C5"/>
    <w:rsid w:val="003760B2"/>
    <w:rsid w:val="00394156"/>
    <w:rsid w:val="003A29AB"/>
    <w:rsid w:val="003B33AA"/>
    <w:rsid w:val="003B6079"/>
    <w:rsid w:val="003D344E"/>
    <w:rsid w:val="003D3A17"/>
    <w:rsid w:val="003D5123"/>
    <w:rsid w:val="003D71F0"/>
    <w:rsid w:val="003E1089"/>
    <w:rsid w:val="003E14F9"/>
    <w:rsid w:val="003E1F64"/>
    <w:rsid w:val="003E70A3"/>
    <w:rsid w:val="003F1BBD"/>
    <w:rsid w:val="00401272"/>
    <w:rsid w:val="00410328"/>
    <w:rsid w:val="00422523"/>
    <w:rsid w:val="00431ED6"/>
    <w:rsid w:val="00467C09"/>
    <w:rsid w:val="00467E22"/>
    <w:rsid w:val="00481AC8"/>
    <w:rsid w:val="00491F5D"/>
    <w:rsid w:val="004A05E0"/>
    <w:rsid w:val="004A6AF0"/>
    <w:rsid w:val="004E5683"/>
    <w:rsid w:val="004F669E"/>
    <w:rsid w:val="004F75EC"/>
    <w:rsid w:val="005408F6"/>
    <w:rsid w:val="00542F19"/>
    <w:rsid w:val="0054525E"/>
    <w:rsid w:val="00570F01"/>
    <w:rsid w:val="00587D61"/>
    <w:rsid w:val="00592B8A"/>
    <w:rsid w:val="00594B74"/>
    <w:rsid w:val="00597AB5"/>
    <w:rsid w:val="005A5935"/>
    <w:rsid w:val="005A5BAC"/>
    <w:rsid w:val="005A6AC2"/>
    <w:rsid w:val="005B3BD9"/>
    <w:rsid w:val="005B4F6E"/>
    <w:rsid w:val="005C018C"/>
    <w:rsid w:val="0061288C"/>
    <w:rsid w:val="0063771B"/>
    <w:rsid w:val="0065622F"/>
    <w:rsid w:val="00696BF3"/>
    <w:rsid w:val="006C5770"/>
    <w:rsid w:val="006D05FA"/>
    <w:rsid w:val="006E52B0"/>
    <w:rsid w:val="006E5758"/>
    <w:rsid w:val="00703E20"/>
    <w:rsid w:val="007279E5"/>
    <w:rsid w:val="00733968"/>
    <w:rsid w:val="007533F3"/>
    <w:rsid w:val="00757618"/>
    <w:rsid w:val="007576E3"/>
    <w:rsid w:val="00774460"/>
    <w:rsid w:val="00785BAB"/>
    <w:rsid w:val="007A56AF"/>
    <w:rsid w:val="007C313C"/>
    <w:rsid w:val="007D12ED"/>
    <w:rsid w:val="007F4639"/>
    <w:rsid w:val="00841930"/>
    <w:rsid w:val="0087415B"/>
    <w:rsid w:val="008912CF"/>
    <w:rsid w:val="0089275B"/>
    <w:rsid w:val="00895D4C"/>
    <w:rsid w:val="008968D5"/>
    <w:rsid w:val="008A0D5C"/>
    <w:rsid w:val="008A1744"/>
    <w:rsid w:val="008A2245"/>
    <w:rsid w:val="008C2D37"/>
    <w:rsid w:val="008D5694"/>
    <w:rsid w:val="008D58AF"/>
    <w:rsid w:val="008E025A"/>
    <w:rsid w:val="008F0CFB"/>
    <w:rsid w:val="008F37D1"/>
    <w:rsid w:val="00950739"/>
    <w:rsid w:val="009658AA"/>
    <w:rsid w:val="009716D7"/>
    <w:rsid w:val="009B16CD"/>
    <w:rsid w:val="009B568C"/>
    <w:rsid w:val="009C1237"/>
    <w:rsid w:val="009C5A7B"/>
    <w:rsid w:val="009E5238"/>
    <w:rsid w:val="009F2D5A"/>
    <w:rsid w:val="009F405D"/>
    <w:rsid w:val="00A35E97"/>
    <w:rsid w:val="00A821AD"/>
    <w:rsid w:val="00AA3B9E"/>
    <w:rsid w:val="00AC0EC6"/>
    <w:rsid w:val="00AC71A6"/>
    <w:rsid w:val="00AD00FC"/>
    <w:rsid w:val="00AE555A"/>
    <w:rsid w:val="00B11CD2"/>
    <w:rsid w:val="00B30FFC"/>
    <w:rsid w:val="00B42A7C"/>
    <w:rsid w:val="00B56222"/>
    <w:rsid w:val="00B60DFE"/>
    <w:rsid w:val="00B80813"/>
    <w:rsid w:val="00BC4F77"/>
    <w:rsid w:val="00BE108F"/>
    <w:rsid w:val="00BE22FB"/>
    <w:rsid w:val="00BE23F9"/>
    <w:rsid w:val="00C556D1"/>
    <w:rsid w:val="00C610AB"/>
    <w:rsid w:val="00C74B6A"/>
    <w:rsid w:val="00C966E8"/>
    <w:rsid w:val="00CA4A90"/>
    <w:rsid w:val="00CA656B"/>
    <w:rsid w:val="00CF0D0A"/>
    <w:rsid w:val="00D10559"/>
    <w:rsid w:val="00D14B6E"/>
    <w:rsid w:val="00D221C1"/>
    <w:rsid w:val="00D308D1"/>
    <w:rsid w:val="00D464AB"/>
    <w:rsid w:val="00D749E6"/>
    <w:rsid w:val="00D91143"/>
    <w:rsid w:val="00DA6587"/>
    <w:rsid w:val="00DB1EF5"/>
    <w:rsid w:val="00DD2E59"/>
    <w:rsid w:val="00DE2C25"/>
    <w:rsid w:val="00DE52C1"/>
    <w:rsid w:val="00DF6746"/>
    <w:rsid w:val="00E04415"/>
    <w:rsid w:val="00E2489A"/>
    <w:rsid w:val="00E24F9E"/>
    <w:rsid w:val="00E33057"/>
    <w:rsid w:val="00E36D34"/>
    <w:rsid w:val="00E60980"/>
    <w:rsid w:val="00E66992"/>
    <w:rsid w:val="00E71937"/>
    <w:rsid w:val="00EA3BF3"/>
    <w:rsid w:val="00EA3CBE"/>
    <w:rsid w:val="00EB33C6"/>
    <w:rsid w:val="00EB6FED"/>
    <w:rsid w:val="00ED0BB7"/>
    <w:rsid w:val="00EE20ED"/>
    <w:rsid w:val="00EE4E5E"/>
    <w:rsid w:val="00F21EDC"/>
    <w:rsid w:val="00F24B88"/>
    <w:rsid w:val="00F44829"/>
    <w:rsid w:val="00F5254D"/>
    <w:rsid w:val="00F754C2"/>
    <w:rsid w:val="00F817CB"/>
    <w:rsid w:val="00F87FF8"/>
    <w:rsid w:val="00FA32C9"/>
    <w:rsid w:val="00FB4968"/>
    <w:rsid w:val="00FD5CAC"/>
    <w:rsid w:val="00FF16DC"/>
    <w:rsid w:val="00FF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allout" idref="#_x0000_s1043"/>
        <o:r id="V:Rule2" type="callout" idref="#_x0000_s1044"/>
        <o:r id="V:Rule3" type="connector" idref="#_x0000_s1058">
          <o:proxy start="" idref="#_x0000_s1037" connectloc="2"/>
          <o:proxy end="" idref="#_x0000_s1038" connectloc="0"/>
        </o:r>
        <o:r id="V:Rule4" type="connector" idref="#_x0000_s1051">
          <o:proxy start="" idref="#_x0000_s1036" connectloc="2"/>
          <o:proxy end="" idref="#_x0000_s1037" connectloc="0"/>
        </o:r>
        <o:r id="V:Rule5" type="connector" idref="#_x0000_s1054">
          <o:proxy start="" idref="#_x0000_s1032" connectloc="2"/>
          <o:proxy end="" idref="#_x0000_s1039" connectloc="0"/>
        </o:r>
        <o:r id="V:Rule6" type="connector" idref="#_x0000_s1055">
          <o:proxy start="" idref="#_x0000_s1032" connectloc="1"/>
          <o:proxy end="" idref="#_x0000_s1031" connectloc="3"/>
        </o:r>
        <o:r id="V:Rule7" type="connector" idref="#_x0000_s1050">
          <o:proxy start="" idref="#_x0000_s1035" connectloc="2"/>
          <o:proxy end="" idref="#_x0000_s1036" connectloc="0"/>
        </o:r>
        <o:r id="V:Rule8" type="connector" idref="#_x0000_s1049">
          <o:proxy start="" idref="#_x0000_s1036" connectloc="1"/>
          <o:proxy end="" idref="#_x0000_s1040" connectloc="3"/>
        </o:r>
        <o:r id="V:Rule9" type="connector" idref="#_x0000_s1047">
          <o:proxy start="" idref="#_x0000_s1037" connectloc="1"/>
          <o:proxy end="" idref="#_x0000_s1040" connectloc="2"/>
        </o:r>
        <o:r id="V:Rule10" type="connector" idref="#_x0000_s1063">
          <o:proxy start="" idref="#_x0000_s1028" connectloc="2"/>
          <o:proxy end="" idref="#_x0000_s1029" connectloc="0"/>
        </o:r>
        <o:r id="V:Rule11" type="connector" idref="#_x0000_s1046">
          <o:proxy start="" idref="#_x0000_s1028" connectloc="1"/>
          <o:proxy end="" idref="#_x0000_s1038" connectloc="1"/>
        </o:r>
        <o:r id="V:Rule12" type="connector" idref="#_x0000_s1034">
          <o:proxy end="" idref="#_x0000_s1066" connectloc="1"/>
        </o:r>
        <o:r id="V:Rule13" type="connector" idref="#_x0000_s1045">
          <o:proxy start="" idref="#_x0000_s1028" connectloc="3"/>
          <o:proxy end="" idref="#_x0000_s1038" connectloc="3"/>
        </o:r>
        <o:r id="V:Rule14" type="connector" idref="#_x0000_s1064">
          <o:proxy start="" idref="#_x0000_s1029" connectloc="2"/>
          <o:proxy end="" idref="#_x0000_s1031" connectloc="0"/>
        </o:r>
        <o:r id="V:Rule15" type="connector" idref="#_x0000_s1052">
          <o:proxy start="" idref="#_x0000_s1036" connectloc="3"/>
          <o:proxy end="" idref="#_x0000_s1039" connectloc="1"/>
        </o:r>
        <o:r id="V:Rule16" type="connector" idref="#_x0000_s1057">
          <o:proxy start="" idref="#_x0000_s1033" connectloc="2"/>
          <o:proxy end="" idref="#_x0000_s1035" connectloc="0"/>
        </o:r>
        <o:r id="V:Rule17" type="connector" idref="#_x0000_s1056">
          <o:proxy start="" idref="#_x0000_s1030" connectloc="3"/>
          <o:proxy end="" idref="#_x0000_s1031" connectloc="1"/>
        </o:r>
        <o:r id="V:Rule18" type="connector" idref="#_x0000_s1065">
          <o:proxy start="" idref="#_x0000_s1031" connectloc="2"/>
          <o:proxy end="" idref="#_x0000_s1033" connectloc="0"/>
        </o:r>
      </o:rules>
    </o:shapelayout>
  </w:shapeDefaults>
  <w:decimalSymbol w:val=","/>
  <w:listSeparator w:val=";"/>
  <w14:docId w14:val="142A883D"/>
  <w15:docId w15:val="{C99B696E-68F8-4F89-9EE8-9DB55036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AA"/>
    <w:rPr>
      <w:rFonts w:ascii="Calibri" w:eastAsia="Calibri" w:hAnsi="Calibri" w:cs="Times New Roman"/>
    </w:rPr>
  </w:style>
  <w:style w:type="paragraph" w:styleId="1">
    <w:name w:val="heading 1"/>
    <w:basedOn w:val="a"/>
    <w:next w:val="a"/>
    <w:link w:val="10"/>
    <w:uiPriority w:val="9"/>
    <w:qFormat/>
    <w:rsid w:val="001E43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7E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3B33A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B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33AA"/>
    <w:rPr>
      <w:rFonts w:ascii="Courier New" w:eastAsia="Times New Roman" w:hAnsi="Courier New" w:cs="Courier New"/>
      <w:sz w:val="20"/>
      <w:szCs w:val="20"/>
      <w:lang w:eastAsia="ru-RU"/>
    </w:rPr>
  </w:style>
  <w:style w:type="paragraph" w:styleId="a3">
    <w:name w:val="Balloon Text"/>
    <w:basedOn w:val="a"/>
    <w:link w:val="a4"/>
    <w:uiPriority w:val="99"/>
    <w:unhideWhenUsed/>
    <w:rsid w:val="003B3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B33AA"/>
    <w:rPr>
      <w:rFonts w:ascii="Tahoma" w:eastAsia="Calibri" w:hAnsi="Tahoma" w:cs="Tahoma"/>
      <w:sz w:val="16"/>
      <w:szCs w:val="16"/>
    </w:rPr>
  </w:style>
  <w:style w:type="character" w:customStyle="1" w:styleId="40">
    <w:name w:val="Заголовок 4 Знак"/>
    <w:basedOn w:val="a0"/>
    <w:link w:val="4"/>
    <w:uiPriority w:val="9"/>
    <w:rsid w:val="003B33AA"/>
    <w:rPr>
      <w:rFonts w:ascii="Cambria" w:eastAsia="Times New Roman" w:hAnsi="Cambria" w:cs="Times New Roman"/>
      <w:b/>
      <w:bCs/>
      <w:i/>
      <w:iCs/>
      <w:color w:val="4F81BD"/>
    </w:rPr>
  </w:style>
  <w:style w:type="character" w:styleId="a5">
    <w:name w:val="Hyperlink"/>
    <w:basedOn w:val="a0"/>
    <w:uiPriority w:val="99"/>
    <w:unhideWhenUsed/>
    <w:rsid w:val="003B33AA"/>
    <w:rPr>
      <w:color w:val="0000FF"/>
      <w:u w:val="single"/>
    </w:rPr>
  </w:style>
  <w:style w:type="character" w:customStyle="1" w:styleId="fn">
    <w:name w:val="fn"/>
    <w:basedOn w:val="a0"/>
    <w:rsid w:val="003B33AA"/>
  </w:style>
  <w:style w:type="character" w:customStyle="1" w:styleId="11">
    <w:name w:val="Подзаголовок1"/>
    <w:basedOn w:val="a0"/>
    <w:rsid w:val="003B33AA"/>
  </w:style>
  <w:style w:type="character" w:customStyle="1" w:styleId="20">
    <w:name w:val="Заголовок 2 Знак"/>
    <w:basedOn w:val="a0"/>
    <w:link w:val="2"/>
    <w:uiPriority w:val="9"/>
    <w:rsid w:val="00297E86"/>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297E86"/>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FB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E4303"/>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5254D"/>
    <w:pPr>
      <w:ind w:left="720"/>
      <w:contextualSpacing/>
    </w:pPr>
    <w:rPr>
      <w:rFonts w:asciiTheme="minorHAnsi" w:eastAsiaTheme="minorHAnsi" w:hAnsiTheme="minorHAnsi" w:cstheme="minorBidi"/>
    </w:rPr>
  </w:style>
  <w:style w:type="character" w:styleId="a9">
    <w:name w:val="Strong"/>
    <w:basedOn w:val="a0"/>
    <w:uiPriority w:val="22"/>
    <w:qFormat/>
    <w:rsid w:val="00230BD1"/>
    <w:rPr>
      <w:b/>
      <w:bCs/>
    </w:rPr>
  </w:style>
  <w:style w:type="paragraph" w:styleId="aa">
    <w:name w:val="footnote text"/>
    <w:basedOn w:val="a"/>
    <w:link w:val="ab"/>
    <w:rsid w:val="003E14F9"/>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rsid w:val="003E14F9"/>
    <w:rPr>
      <w:rFonts w:ascii="Times New Roman" w:eastAsia="Times New Roman" w:hAnsi="Times New Roman" w:cs="Times New Roman"/>
      <w:sz w:val="20"/>
      <w:szCs w:val="20"/>
      <w:lang w:eastAsia="ru-RU"/>
    </w:rPr>
  </w:style>
  <w:style w:type="paragraph" w:styleId="ac">
    <w:name w:val="No Spacing"/>
    <w:uiPriority w:val="1"/>
    <w:qFormat/>
    <w:rsid w:val="005A5BAC"/>
    <w:pPr>
      <w:spacing w:after="0" w:line="240" w:lineRule="auto"/>
    </w:pPr>
  </w:style>
  <w:style w:type="character" w:customStyle="1" w:styleId="tlid-translation">
    <w:name w:val="tlid-translation"/>
    <w:basedOn w:val="a0"/>
    <w:rsid w:val="00F2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801">
      <w:bodyDiv w:val="1"/>
      <w:marLeft w:val="0"/>
      <w:marRight w:val="0"/>
      <w:marTop w:val="0"/>
      <w:marBottom w:val="0"/>
      <w:divBdr>
        <w:top w:val="none" w:sz="0" w:space="0" w:color="auto"/>
        <w:left w:val="none" w:sz="0" w:space="0" w:color="auto"/>
        <w:bottom w:val="none" w:sz="0" w:space="0" w:color="auto"/>
        <w:right w:val="none" w:sz="0" w:space="0" w:color="auto"/>
      </w:divBdr>
    </w:div>
    <w:div w:id="85269654">
      <w:bodyDiv w:val="1"/>
      <w:marLeft w:val="0"/>
      <w:marRight w:val="0"/>
      <w:marTop w:val="0"/>
      <w:marBottom w:val="0"/>
      <w:divBdr>
        <w:top w:val="none" w:sz="0" w:space="0" w:color="auto"/>
        <w:left w:val="none" w:sz="0" w:space="0" w:color="auto"/>
        <w:bottom w:val="none" w:sz="0" w:space="0" w:color="auto"/>
        <w:right w:val="none" w:sz="0" w:space="0" w:color="auto"/>
      </w:divBdr>
    </w:div>
    <w:div w:id="106587907">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50221827">
      <w:bodyDiv w:val="1"/>
      <w:marLeft w:val="0"/>
      <w:marRight w:val="0"/>
      <w:marTop w:val="0"/>
      <w:marBottom w:val="0"/>
      <w:divBdr>
        <w:top w:val="none" w:sz="0" w:space="0" w:color="auto"/>
        <w:left w:val="none" w:sz="0" w:space="0" w:color="auto"/>
        <w:bottom w:val="none" w:sz="0" w:space="0" w:color="auto"/>
        <w:right w:val="none" w:sz="0" w:space="0" w:color="auto"/>
      </w:divBdr>
    </w:div>
    <w:div w:id="235819659">
      <w:bodyDiv w:val="1"/>
      <w:marLeft w:val="0"/>
      <w:marRight w:val="0"/>
      <w:marTop w:val="0"/>
      <w:marBottom w:val="0"/>
      <w:divBdr>
        <w:top w:val="none" w:sz="0" w:space="0" w:color="auto"/>
        <w:left w:val="none" w:sz="0" w:space="0" w:color="auto"/>
        <w:bottom w:val="none" w:sz="0" w:space="0" w:color="auto"/>
        <w:right w:val="none" w:sz="0" w:space="0" w:color="auto"/>
      </w:divBdr>
    </w:div>
    <w:div w:id="440345198">
      <w:bodyDiv w:val="1"/>
      <w:marLeft w:val="0"/>
      <w:marRight w:val="0"/>
      <w:marTop w:val="0"/>
      <w:marBottom w:val="0"/>
      <w:divBdr>
        <w:top w:val="none" w:sz="0" w:space="0" w:color="auto"/>
        <w:left w:val="none" w:sz="0" w:space="0" w:color="auto"/>
        <w:bottom w:val="none" w:sz="0" w:space="0" w:color="auto"/>
        <w:right w:val="none" w:sz="0" w:space="0" w:color="auto"/>
      </w:divBdr>
    </w:div>
    <w:div w:id="466242473">
      <w:bodyDiv w:val="1"/>
      <w:marLeft w:val="0"/>
      <w:marRight w:val="0"/>
      <w:marTop w:val="0"/>
      <w:marBottom w:val="0"/>
      <w:divBdr>
        <w:top w:val="none" w:sz="0" w:space="0" w:color="auto"/>
        <w:left w:val="none" w:sz="0" w:space="0" w:color="auto"/>
        <w:bottom w:val="none" w:sz="0" w:space="0" w:color="auto"/>
        <w:right w:val="none" w:sz="0" w:space="0" w:color="auto"/>
      </w:divBdr>
    </w:div>
    <w:div w:id="541988677">
      <w:bodyDiv w:val="1"/>
      <w:marLeft w:val="0"/>
      <w:marRight w:val="0"/>
      <w:marTop w:val="0"/>
      <w:marBottom w:val="0"/>
      <w:divBdr>
        <w:top w:val="none" w:sz="0" w:space="0" w:color="auto"/>
        <w:left w:val="none" w:sz="0" w:space="0" w:color="auto"/>
        <w:bottom w:val="none" w:sz="0" w:space="0" w:color="auto"/>
        <w:right w:val="none" w:sz="0" w:space="0" w:color="auto"/>
      </w:divBdr>
    </w:div>
    <w:div w:id="542131615">
      <w:bodyDiv w:val="1"/>
      <w:marLeft w:val="0"/>
      <w:marRight w:val="0"/>
      <w:marTop w:val="0"/>
      <w:marBottom w:val="0"/>
      <w:divBdr>
        <w:top w:val="none" w:sz="0" w:space="0" w:color="auto"/>
        <w:left w:val="none" w:sz="0" w:space="0" w:color="auto"/>
        <w:bottom w:val="none" w:sz="0" w:space="0" w:color="auto"/>
        <w:right w:val="none" w:sz="0" w:space="0" w:color="auto"/>
      </w:divBdr>
    </w:div>
    <w:div w:id="575557404">
      <w:bodyDiv w:val="1"/>
      <w:marLeft w:val="0"/>
      <w:marRight w:val="0"/>
      <w:marTop w:val="0"/>
      <w:marBottom w:val="0"/>
      <w:divBdr>
        <w:top w:val="none" w:sz="0" w:space="0" w:color="auto"/>
        <w:left w:val="none" w:sz="0" w:space="0" w:color="auto"/>
        <w:bottom w:val="none" w:sz="0" w:space="0" w:color="auto"/>
        <w:right w:val="none" w:sz="0" w:space="0" w:color="auto"/>
      </w:divBdr>
    </w:div>
    <w:div w:id="646085228">
      <w:bodyDiv w:val="1"/>
      <w:marLeft w:val="0"/>
      <w:marRight w:val="0"/>
      <w:marTop w:val="0"/>
      <w:marBottom w:val="0"/>
      <w:divBdr>
        <w:top w:val="none" w:sz="0" w:space="0" w:color="auto"/>
        <w:left w:val="none" w:sz="0" w:space="0" w:color="auto"/>
        <w:bottom w:val="none" w:sz="0" w:space="0" w:color="auto"/>
        <w:right w:val="none" w:sz="0" w:space="0" w:color="auto"/>
      </w:divBdr>
    </w:div>
    <w:div w:id="710614590">
      <w:bodyDiv w:val="1"/>
      <w:marLeft w:val="0"/>
      <w:marRight w:val="0"/>
      <w:marTop w:val="0"/>
      <w:marBottom w:val="0"/>
      <w:divBdr>
        <w:top w:val="none" w:sz="0" w:space="0" w:color="auto"/>
        <w:left w:val="none" w:sz="0" w:space="0" w:color="auto"/>
        <w:bottom w:val="none" w:sz="0" w:space="0" w:color="auto"/>
        <w:right w:val="none" w:sz="0" w:space="0" w:color="auto"/>
      </w:divBdr>
    </w:div>
    <w:div w:id="712581577">
      <w:bodyDiv w:val="1"/>
      <w:marLeft w:val="0"/>
      <w:marRight w:val="0"/>
      <w:marTop w:val="0"/>
      <w:marBottom w:val="0"/>
      <w:divBdr>
        <w:top w:val="none" w:sz="0" w:space="0" w:color="auto"/>
        <w:left w:val="none" w:sz="0" w:space="0" w:color="auto"/>
        <w:bottom w:val="none" w:sz="0" w:space="0" w:color="auto"/>
        <w:right w:val="none" w:sz="0" w:space="0" w:color="auto"/>
      </w:divBdr>
    </w:div>
    <w:div w:id="717047876">
      <w:bodyDiv w:val="1"/>
      <w:marLeft w:val="0"/>
      <w:marRight w:val="0"/>
      <w:marTop w:val="0"/>
      <w:marBottom w:val="0"/>
      <w:divBdr>
        <w:top w:val="none" w:sz="0" w:space="0" w:color="auto"/>
        <w:left w:val="none" w:sz="0" w:space="0" w:color="auto"/>
        <w:bottom w:val="none" w:sz="0" w:space="0" w:color="auto"/>
        <w:right w:val="none" w:sz="0" w:space="0" w:color="auto"/>
      </w:divBdr>
      <w:divsChild>
        <w:div w:id="1321806365">
          <w:marLeft w:val="547"/>
          <w:marRight w:val="0"/>
          <w:marTop w:val="0"/>
          <w:marBottom w:val="0"/>
          <w:divBdr>
            <w:top w:val="none" w:sz="0" w:space="0" w:color="auto"/>
            <w:left w:val="none" w:sz="0" w:space="0" w:color="auto"/>
            <w:bottom w:val="none" w:sz="0" w:space="0" w:color="auto"/>
            <w:right w:val="none" w:sz="0" w:space="0" w:color="auto"/>
          </w:divBdr>
        </w:div>
      </w:divsChild>
    </w:div>
    <w:div w:id="723723234">
      <w:bodyDiv w:val="1"/>
      <w:marLeft w:val="0"/>
      <w:marRight w:val="0"/>
      <w:marTop w:val="0"/>
      <w:marBottom w:val="0"/>
      <w:divBdr>
        <w:top w:val="none" w:sz="0" w:space="0" w:color="auto"/>
        <w:left w:val="none" w:sz="0" w:space="0" w:color="auto"/>
        <w:bottom w:val="none" w:sz="0" w:space="0" w:color="auto"/>
        <w:right w:val="none" w:sz="0" w:space="0" w:color="auto"/>
      </w:divBdr>
    </w:div>
    <w:div w:id="751128293">
      <w:bodyDiv w:val="1"/>
      <w:marLeft w:val="0"/>
      <w:marRight w:val="0"/>
      <w:marTop w:val="0"/>
      <w:marBottom w:val="0"/>
      <w:divBdr>
        <w:top w:val="none" w:sz="0" w:space="0" w:color="auto"/>
        <w:left w:val="none" w:sz="0" w:space="0" w:color="auto"/>
        <w:bottom w:val="none" w:sz="0" w:space="0" w:color="auto"/>
        <w:right w:val="none" w:sz="0" w:space="0" w:color="auto"/>
      </w:divBdr>
    </w:div>
    <w:div w:id="759451570">
      <w:bodyDiv w:val="1"/>
      <w:marLeft w:val="0"/>
      <w:marRight w:val="0"/>
      <w:marTop w:val="0"/>
      <w:marBottom w:val="0"/>
      <w:divBdr>
        <w:top w:val="none" w:sz="0" w:space="0" w:color="auto"/>
        <w:left w:val="none" w:sz="0" w:space="0" w:color="auto"/>
        <w:bottom w:val="none" w:sz="0" w:space="0" w:color="auto"/>
        <w:right w:val="none" w:sz="0" w:space="0" w:color="auto"/>
      </w:divBdr>
    </w:div>
    <w:div w:id="792863105">
      <w:bodyDiv w:val="1"/>
      <w:marLeft w:val="0"/>
      <w:marRight w:val="0"/>
      <w:marTop w:val="0"/>
      <w:marBottom w:val="0"/>
      <w:divBdr>
        <w:top w:val="none" w:sz="0" w:space="0" w:color="auto"/>
        <w:left w:val="none" w:sz="0" w:space="0" w:color="auto"/>
        <w:bottom w:val="none" w:sz="0" w:space="0" w:color="auto"/>
        <w:right w:val="none" w:sz="0" w:space="0" w:color="auto"/>
      </w:divBdr>
    </w:div>
    <w:div w:id="877399414">
      <w:bodyDiv w:val="1"/>
      <w:marLeft w:val="0"/>
      <w:marRight w:val="0"/>
      <w:marTop w:val="0"/>
      <w:marBottom w:val="0"/>
      <w:divBdr>
        <w:top w:val="none" w:sz="0" w:space="0" w:color="auto"/>
        <w:left w:val="none" w:sz="0" w:space="0" w:color="auto"/>
        <w:bottom w:val="none" w:sz="0" w:space="0" w:color="auto"/>
        <w:right w:val="none" w:sz="0" w:space="0" w:color="auto"/>
      </w:divBdr>
    </w:div>
    <w:div w:id="995642365">
      <w:bodyDiv w:val="1"/>
      <w:marLeft w:val="0"/>
      <w:marRight w:val="0"/>
      <w:marTop w:val="0"/>
      <w:marBottom w:val="0"/>
      <w:divBdr>
        <w:top w:val="none" w:sz="0" w:space="0" w:color="auto"/>
        <w:left w:val="none" w:sz="0" w:space="0" w:color="auto"/>
        <w:bottom w:val="none" w:sz="0" w:space="0" w:color="auto"/>
        <w:right w:val="none" w:sz="0" w:space="0" w:color="auto"/>
      </w:divBdr>
    </w:div>
    <w:div w:id="1006202808">
      <w:bodyDiv w:val="1"/>
      <w:marLeft w:val="0"/>
      <w:marRight w:val="0"/>
      <w:marTop w:val="0"/>
      <w:marBottom w:val="0"/>
      <w:divBdr>
        <w:top w:val="none" w:sz="0" w:space="0" w:color="auto"/>
        <w:left w:val="none" w:sz="0" w:space="0" w:color="auto"/>
        <w:bottom w:val="none" w:sz="0" w:space="0" w:color="auto"/>
        <w:right w:val="none" w:sz="0" w:space="0" w:color="auto"/>
      </w:divBdr>
    </w:div>
    <w:div w:id="1043015204">
      <w:bodyDiv w:val="1"/>
      <w:marLeft w:val="0"/>
      <w:marRight w:val="0"/>
      <w:marTop w:val="0"/>
      <w:marBottom w:val="0"/>
      <w:divBdr>
        <w:top w:val="none" w:sz="0" w:space="0" w:color="auto"/>
        <w:left w:val="none" w:sz="0" w:space="0" w:color="auto"/>
        <w:bottom w:val="none" w:sz="0" w:space="0" w:color="auto"/>
        <w:right w:val="none" w:sz="0" w:space="0" w:color="auto"/>
      </w:divBdr>
    </w:div>
    <w:div w:id="1208756723">
      <w:bodyDiv w:val="1"/>
      <w:marLeft w:val="0"/>
      <w:marRight w:val="0"/>
      <w:marTop w:val="0"/>
      <w:marBottom w:val="0"/>
      <w:divBdr>
        <w:top w:val="none" w:sz="0" w:space="0" w:color="auto"/>
        <w:left w:val="none" w:sz="0" w:space="0" w:color="auto"/>
        <w:bottom w:val="none" w:sz="0" w:space="0" w:color="auto"/>
        <w:right w:val="none" w:sz="0" w:space="0" w:color="auto"/>
      </w:divBdr>
    </w:div>
    <w:div w:id="1213617797">
      <w:bodyDiv w:val="1"/>
      <w:marLeft w:val="0"/>
      <w:marRight w:val="0"/>
      <w:marTop w:val="0"/>
      <w:marBottom w:val="0"/>
      <w:divBdr>
        <w:top w:val="none" w:sz="0" w:space="0" w:color="auto"/>
        <w:left w:val="none" w:sz="0" w:space="0" w:color="auto"/>
        <w:bottom w:val="none" w:sz="0" w:space="0" w:color="auto"/>
        <w:right w:val="none" w:sz="0" w:space="0" w:color="auto"/>
      </w:divBdr>
    </w:div>
    <w:div w:id="1306659412">
      <w:bodyDiv w:val="1"/>
      <w:marLeft w:val="0"/>
      <w:marRight w:val="0"/>
      <w:marTop w:val="0"/>
      <w:marBottom w:val="0"/>
      <w:divBdr>
        <w:top w:val="none" w:sz="0" w:space="0" w:color="auto"/>
        <w:left w:val="none" w:sz="0" w:space="0" w:color="auto"/>
        <w:bottom w:val="none" w:sz="0" w:space="0" w:color="auto"/>
        <w:right w:val="none" w:sz="0" w:space="0" w:color="auto"/>
      </w:divBdr>
    </w:div>
    <w:div w:id="1383097692">
      <w:bodyDiv w:val="1"/>
      <w:marLeft w:val="0"/>
      <w:marRight w:val="0"/>
      <w:marTop w:val="0"/>
      <w:marBottom w:val="0"/>
      <w:divBdr>
        <w:top w:val="none" w:sz="0" w:space="0" w:color="auto"/>
        <w:left w:val="none" w:sz="0" w:space="0" w:color="auto"/>
        <w:bottom w:val="none" w:sz="0" w:space="0" w:color="auto"/>
        <w:right w:val="none" w:sz="0" w:space="0" w:color="auto"/>
      </w:divBdr>
    </w:div>
    <w:div w:id="1383334969">
      <w:bodyDiv w:val="1"/>
      <w:marLeft w:val="0"/>
      <w:marRight w:val="0"/>
      <w:marTop w:val="0"/>
      <w:marBottom w:val="0"/>
      <w:divBdr>
        <w:top w:val="none" w:sz="0" w:space="0" w:color="auto"/>
        <w:left w:val="none" w:sz="0" w:space="0" w:color="auto"/>
        <w:bottom w:val="none" w:sz="0" w:space="0" w:color="auto"/>
        <w:right w:val="none" w:sz="0" w:space="0" w:color="auto"/>
      </w:divBdr>
    </w:div>
    <w:div w:id="1397052807">
      <w:bodyDiv w:val="1"/>
      <w:marLeft w:val="0"/>
      <w:marRight w:val="0"/>
      <w:marTop w:val="0"/>
      <w:marBottom w:val="0"/>
      <w:divBdr>
        <w:top w:val="none" w:sz="0" w:space="0" w:color="auto"/>
        <w:left w:val="none" w:sz="0" w:space="0" w:color="auto"/>
        <w:bottom w:val="none" w:sz="0" w:space="0" w:color="auto"/>
        <w:right w:val="none" w:sz="0" w:space="0" w:color="auto"/>
      </w:divBdr>
    </w:div>
    <w:div w:id="1409880619">
      <w:bodyDiv w:val="1"/>
      <w:marLeft w:val="0"/>
      <w:marRight w:val="0"/>
      <w:marTop w:val="0"/>
      <w:marBottom w:val="0"/>
      <w:divBdr>
        <w:top w:val="none" w:sz="0" w:space="0" w:color="auto"/>
        <w:left w:val="none" w:sz="0" w:space="0" w:color="auto"/>
        <w:bottom w:val="none" w:sz="0" w:space="0" w:color="auto"/>
        <w:right w:val="none" w:sz="0" w:space="0" w:color="auto"/>
      </w:divBdr>
    </w:div>
    <w:div w:id="1422871133">
      <w:bodyDiv w:val="1"/>
      <w:marLeft w:val="0"/>
      <w:marRight w:val="0"/>
      <w:marTop w:val="0"/>
      <w:marBottom w:val="0"/>
      <w:divBdr>
        <w:top w:val="none" w:sz="0" w:space="0" w:color="auto"/>
        <w:left w:val="none" w:sz="0" w:space="0" w:color="auto"/>
        <w:bottom w:val="none" w:sz="0" w:space="0" w:color="auto"/>
        <w:right w:val="none" w:sz="0" w:space="0" w:color="auto"/>
      </w:divBdr>
    </w:div>
    <w:div w:id="1536968767">
      <w:bodyDiv w:val="1"/>
      <w:marLeft w:val="0"/>
      <w:marRight w:val="0"/>
      <w:marTop w:val="0"/>
      <w:marBottom w:val="0"/>
      <w:divBdr>
        <w:top w:val="none" w:sz="0" w:space="0" w:color="auto"/>
        <w:left w:val="none" w:sz="0" w:space="0" w:color="auto"/>
        <w:bottom w:val="none" w:sz="0" w:space="0" w:color="auto"/>
        <w:right w:val="none" w:sz="0" w:space="0" w:color="auto"/>
      </w:divBdr>
    </w:div>
    <w:div w:id="1658800338">
      <w:bodyDiv w:val="1"/>
      <w:marLeft w:val="0"/>
      <w:marRight w:val="0"/>
      <w:marTop w:val="0"/>
      <w:marBottom w:val="0"/>
      <w:divBdr>
        <w:top w:val="none" w:sz="0" w:space="0" w:color="auto"/>
        <w:left w:val="none" w:sz="0" w:space="0" w:color="auto"/>
        <w:bottom w:val="none" w:sz="0" w:space="0" w:color="auto"/>
        <w:right w:val="none" w:sz="0" w:space="0" w:color="auto"/>
      </w:divBdr>
    </w:div>
    <w:div w:id="1678380247">
      <w:bodyDiv w:val="1"/>
      <w:marLeft w:val="0"/>
      <w:marRight w:val="0"/>
      <w:marTop w:val="0"/>
      <w:marBottom w:val="0"/>
      <w:divBdr>
        <w:top w:val="none" w:sz="0" w:space="0" w:color="auto"/>
        <w:left w:val="none" w:sz="0" w:space="0" w:color="auto"/>
        <w:bottom w:val="none" w:sz="0" w:space="0" w:color="auto"/>
        <w:right w:val="none" w:sz="0" w:space="0" w:color="auto"/>
      </w:divBdr>
    </w:div>
    <w:div w:id="1679043547">
      <w:bodyDiv w:val="1"/>
      <w:marLeft w:val="0"/>
      <w:marRight w:val="0"/>
      <w:marTop w:val="0"/>
      <w:marBottom w:val="0"/>
      <w:divBdr>
        <w:top w:val="none" w:sz="0" w:space="0" w:color="auto"/>
        <w:left w:val="none" w:sz="0" w:space="0" w:color="auto"/>
        <w:bottom w:val="none" w:sz="0" w:space="0" w:color="auto"/>
        <w:right w:val="none" w:sz="0" w:space="0" w:color="auto"/>
      </w:divBdr>
    </w:div>
    <w:div w:id="1786920920">
      <w:bodyDiv w:val="1"/>
      <w:marLeft w:val="0"/>
      <w:marRight w:val="0"/>
      <w:marTop w:val="0"/>
      <w:marBottom w:val="0"/>
      <w:divBdr>
        <w:top w:val="none" w:sz="0" w:space="0" w:color="auto"/>
        <w:left w:val="none" w:sz="0" w:space="0" w:color="auto"/>
        <w:bottom w:val="none" w:sz="0" w:space="0" w:color="auto"/>
        <w:right w:val="none" w:sz="0" w:space="0" w:color="auto"/>
      </w:divBdr>
    </w:div>
    <w:div w:id="1802310826">
      <w:bodyDiv w:val="1"/>
      <w:marLeft w:val="0"/>
      <w:marRight w:val="0"/>
      <w:marTop w:val="0"/>
      <w:marBottom w:val="0"/>
      <w:divBdr>
        <w:top w:val="none" w:sz="0" w:space="0" w:color="auto"/>
        <w:left w:val="none" w:sz="0" w:space="0" w:color="auto"/>
        <w:bottom w:val="none" w:sz="0" w:space="0" w:color="auto"/>
        <w:right w:val="none" w:sz="0" w:space="0" w:color="auto"/>
      </w:divBdr>
      <w:divsChild>
        <w:div w:id="385878260">
          <w:marLeft w:val="0"/>
          <w:marRight w:val="0"/>
          <w:marTop w:val="0"/>
          <w:marBottom w:val="0"/>
          <w:divBdr>
            <w:top w:val="none" w:sz="0" w:space="0" w:color="auto"/>
            <w:left w:val="none" w:sz="0" w:space="0" w:color="auto"/>
            <w:bottom w:val="none" w:sz="0" w:space="0" w:color="auto"/>
            <w:right w:val="none" w:sz="0" w:space="0" w:color="auto"/>
          </w:divBdr>
        </w:div>
        <w:div w:id="61225077">
          <w:marLeft w:val="0"/>
          <w:marRight w:val="0"/>
          <w:marTop w:val="0"/>
          <w:marBottom w:val="0"/>
          <w:divBdr>
            <w:top w:val="none" w:sz="0" w:space="0" w:color="auto"/>
            <w:left w:val="none" w:sz="0" w:space="0" w:color="auto"/>
            <w:bottom w:val="none" w:sz="0" w:space="0" w:color="auto"/>
            <w:right w:val="none" w:sz="0" w:space="0" w:color="auto"/>
          </w:divBdr>
        </w:div>
        <w:div w:id="1556312962">
          <w:marLeft w:val="0"/>
          <w:marRight w:val="0"/>
          <w:marTop w:val="0"/>
          <w:marBottom w:val="0"/>
          <w:divBdr>
            <w:top w:val="none" w:sz="0" w:space="0" w:color="auto"/>
            <w:left w:val="none" w:sz="0" w:space="0" w:color="auto"/>
            <w:bottom w:val="none" w:sz="0" w:space="0" w:color="auto"/>
            <w:right w:val="none" w:sz="0" w:space="0" w:color="auto"/>
          </w:divBdr>
          <w:divsChild>
            <w:div w:id="2031880638">
              <w:marLeft w:val="0"/>
              <w:marRight w:val="0"/>
              <w:marTop w:val="0"/>
              <w:marBottom w:val="0"/>
              <w:divBdr>
                <w:top w:val="none" w:sz="0" w:space="0" w:color="auto"/>
                <w:left w:val="none" w:sz="0" w:space="0" w:color="auto"/>
                <w:bottom w:val="none" w:sz="0" w:space="0" w:color="auto"/>
                <w:right w:val="none" w:sz="0" w:space="0" w:color="auto"/>
              </w:divBdr>
            </w:div>
            <w:div w:id="14899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6145">
      <w:bodyDiv w:val="1"/>
      <w:marLeft w:val="0"/>
      <w:marRight w:val="0"/>
      <w:marTop w:val="0"/>
      <w:marBottom w:val="0"/>
      <w:divBdr>
        <w:top w:val="none" w:sz="0" w:space="0" w:color="auto"/>
        <w:left w:val="none" w:sz="0" w:space="0" w:color="auto"/>
        <w:bottom w:val="none" w:sz="0" w:space="0" w:color="auto"/>
        <w:right w:val="none" w:sz="0" w:space="0" w:color="auto"/>
      </w:divBdr>
    </w:div>
    <w:div w:id="1846087983">
      <w:bodyDiv w:val="1"/>
      <w:marLeft w:val="0"/>
      <w:marRight w:val="0"/>
      <w:marTop w:val="0"/>
      <w:marBottom w:val="0"/>
      <w:divBdr>
        <w:top w:val="none" w:sz="0" w:space="0" w:color="auto"/>
        <w:left w:val="none" w:sz="0" w:space="0" w:color="auto"/>
        <w:bottom w:val="none" w:sz="0" w:space="0" w:color="auto"/>
        <w:right w:val="none" w:sz="0" w:space="0" w:color="auto"/>
      </w:divBdr>
    </w:div>
    <w:div w:id="1857692773">
      <w:bodyDiv w:val="1"/>
      <w:marLeft w:val="0"/>
      <w:marRight w:val="0"/>
      <w:marTop w:val="0"/>
      <w:marBottom w:val="0"/>
      <w:divBdr>
        <w:top w:val="none" w:sz="0" w:space="0" w:color="auto"/>
        <w:left w:val="none" w:sz="0" w:space="0" w:color="auto"/>
        <w:bottom w:val="none" w:sz="0" w:space="0" w:color="auto"/>
        <w:right w:val="none" w:sz="0" w:space="0" w:color="auto"/>
      </w:divBdr>
    </w:div>
    <w:div w:id="1860846757">
      <w:bodyDiv w:val="1"/>
      <w:marLeft w:val="0"/>
      <w:marRight w:val="0"/>
      <w:marTop w:val="0"/>
      <w:marBottom w:val="0"/>
      <w:divBdr>
        <w:top w:val="none" w:sz="0" w:space="0" w:color="auto"/>
        <w:left w:val="none" w:sz="0" w:space="0" w:color="auto"/>
        <w:bottom w:val="none" w:sz="0" w:space="0" w:color="auto"/>
        <w:right w:val="none" w:sz="0" w:space="0" w:color="auto"/>
      </w:divBdr>
    </w:div>
    <w:div w:id="1865442375">
      <w:bodyDiv w:val="1"/>
      <w:marLeft w:val="0"/>
      <w:marRight w:val="0"/>
      <w:marTop w:val="0"/>
      <w:marBottom w:val="0"/>
      <w:divBdr>
        <w:top w:val="none" w:sz="0" w:space="0" w:color="auto"/>
        <w:left w:val="none" w:sz="0" w:space="0" w:color="auto"/>
        <w:bottom w:val="none" w:sz="0" w:space="0" w:color="auto"/>
        <w:right w:val="none" w:sz="0" w:space="0" w:color="auto"/>
      </w:divBdr>
    </w:div>
    <w:div w:id="1909069453">
      <w:bodyDiv w:val="1"/>
      <w:marLeft w:val="0"/>
      <w:marRight w:val="0"/>
      <w:marTop w:val="0"/>
      <w:marBottom w:val="0"/>
      <w:divBdr>
        <w:top w:val="none" w:sz="0" w:space="0" w:color="auto"/>
        <w:left w:val="none" w:sz="0" w:space="0" w:color="auto"/>
        <w:bottom w:val="none" w:sz="0" w:space="0" w:color="auto"/>
        <w:right w:val="none" w:sz="0" w:space="0" w:color="auto"/>
      </w:divBdr>
    </w:div>
    <w:div w:id="1916159689">
      <w:bodyDiv w:val="1"/>
      <w:marLeft w:val="0"/>
      <w:marRight w:val="0"/>
      <w:marTop w:val="0"/>
      <w:marBottom w:val="0"/>
      <w:divBdr>
        <w:top w:val="none" w:sz="0" w:space="0" w:color="auto"/>
        <w:left w:val="none" w:sz="0" w:space="0" w:color="auto"/>
        <w:bottom w:val="none" w:sz="0" w:space="0" w:color="auto"/>
        <w:right w:val="none" w:sz="0" w:space="0" w:color="auto"/>
      </w:divBdr>
    </w:div>
    <w:div w:id="1980913299">
      <w:bodyDiv w:val="1"/>
      <w:marLeft w:val="0"/>
      <w:marRight w:val="0"/>
      <w:marTop w:val="0"/>
      <w:marBottom w:val="0"/>
      <w:divBdr>
        <w:top w:val="none" w:sz="0" w:space="0" w:color="auto"/>
        <w:left w:val="none" w:sz="0" w:space="0" w:color="auto"/>
        <w:bottom w:val="none" w:sz="0" w:space="0" w:color="auto"/>
        <w:right w:val="none" w:sz="0" w:space="0" w:color="auto"/>
      </w:divBdr>
    </w:div>
    <w:div w:id="2003461472">
      <w:bodyDiv w:val="1"/>
      <w:marLeft w:val="0"/>
      <w:marRight w:val="0"/>
      <w:marTop w:val="0"/>
      <w:marBottom w:val="0"/>
      <w:divBdr>
        <w:top w:val="none" w:sz="0" w:space="0" w:color="auto"/>
        <w:left w:val="none" w:sz="0" w:space="0" w:color="auto"/>
        <w:bottom w:val="none" w:sz="0" w:space="0" w:color="auto"/>
        <w:right w:val="none" w:sz="0" w:space="0" w:color="auto"/>
      </w:divBdr>
    </w:div>
    <w:div w:id="2047369258">
      <w:bodyDiv w:val="1"/>
      <w:marLeft w:val="0"/>
      <w:marRight w:val="0"/>
      <w:marTop w:val="0"/>
      <w:marBottom w:val="0"/>
      <w:divBdr>
        <w:top w:val="none" w:sz="0" w:space="0" w:color="auto"/>
        <w:left w:val="none" w:sz="0" w:space="0" w:color="auto"/>
        <w:bottom w:val="none" w:sz="0" w:space="0" w:color="auto"/>
        <w:right w:val="none" w:sz="0" w:space="0" w:color="auto"/>
      </w:divBdr>
    </w:div>
    <w:div w:id="2048411360">
      <w:bodyDiv w:val="1"/>
      <w:marLeft w:val="0"/>
      <w:marRight w:val="0"/>
      <w:marTop w:val="0"/>
      <w:marBottom w:val="0"/>
      <w:divBdr>
        <w:top w:val="none" w:sz="0" w:space="0" w:color="auto"/>
        <w:left w:val="none" w:sz="0" w:space="0" w:color="auto"/>
        <w:bottom w:val="none" w:sz="0" w:space="0" w:color="auto"/>
        <w:right w:val="none" w:sz="0" w:space="0" w:color="auto"/>
      </w:divBdr>
      <w:divsChild>
        <w:div w:id="259609933">
          <w:marLeft w:val="0"/>
          <w:marRight w:val="0"/>
          <w:marTop w:val="0"/>
          <w:marBottom w:val="0"/>
          <w:divBdr>
            <w:top w:val="none" w:sz="0" w:space="0" w:color="auto"/>
            <w:left w:val="none" w:sz="0" w:space="0" w:color="auto"/>
            <w:bottom w:val="none" w:sz="0" w:space="0" w:color="auto"/>
            <w:right w:val="none" w:sz="0" w:space="0" w:color="auto"/>
          </w:divBdr>
          <w:divsChild>
            <w:div w:id="1641570548">
              <w:marLeft w:val="0"/>
              <w:marRight w:val="0"/>
              <w:marTop w:val="0"/>
              <w:marBottom w:val="0"/>
              <w:divBdr>
                <w:top w:val="none" w:sz="0" w:space="0" w:color="auto"/>
                <w:left w:val="none" w:sz="0" w:space="0" w:color="auto"/>
                <w:bottom w:val="none" w:sz="0" w:space="0" w:color="auto"/>
                <w:right w:val="none" w:sz="0" w:space="0" w:color="auto"/>
              </w:divBdr>
              <w:divsChild>
                <w:div w:id="979699368">
                  <w:marLeft w:val="0"/>
                  <w:marRight w:val="0"/>
                  <w:marTop w:val="0"/>
                  <w:marBottom w:val="0"/>
                  <w:divBdr>
                    <w:top w:val="none" w:sz="0" w:space="0" w:color="auto"/>
                    <w:left w:val="none" w:sz="0" w:space="0" w:color="auto"/>
                    <w:bottom w:val="none" w:sz="0" w:space="0" w:color="auto"/>
                    <w:right w:val="none" w:sz="0" w:space="0" w:color="auto"/>
                  </w:divBdr>
                  <w:divsChild>
                    <w:div w:id="101920863">
                      <w:marLeft w:val="0"/>
                      <w:marRight w:val="0"/>
                      <w:marTop w:val="0"/>
                      <w:marBottom w:val="0"/>
                      <w:divBdr>
                        <w:top w:val="none" w:sz="0" w:space="0" w:color="auto"/>
                        <w:left w:val="none" w:sz="0" w:space="0" w:color="auto"/>
                        <w:bottom w:val="none" w:sz="0" w:space="0" w:color="auto"/>
                        <w:right w:val="none" w:sz="0" w:space="0" w:color="auto"/>
                      </w:divBdr>
                      <w:divsChild>
                        <w:div w:id="1419726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99013409">
              <w:marLeft w:val="0"/>
              <w:marRight w:val="0"/>
              <w:marTop w:val="0"/>
              <w:marBottom w:val="0"/>
              <w:divBdr>
                <w:top w:val="none" w:sz="0" w:space="0" w:color="auto"/>
                <w:left w:val="none" w:sz="0" w:space="0" w:color="auto"/>
                <w:bottom w:val="none" w:sz="0" w:space="0" w:color="auto"/>
                <w:right w:val="none" w:sz="0" w:space="0" w:color="auto"/>
              </w:divBdr>
              <w:divsChild>
                <w:div w:id="902480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1241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chebnikirus.com/menedgment/menedzhment_-_piter_" TargetMode="Externa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hyperlink" Target="https://kniga.biz.ua/book-paradigmy-myshleniia-kak-uvidet-novoe-i-preuspet-v-meniaiushchemsia-mire-001091.html"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https://www.youtube.com/watch?v=uW8r45xLYB8" TargetMode="Externa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hyperlink" Target="https://ktonanovenkogo.ru/voprosy-i-otvety/paradigma-chto-eto-takoe-prostymi-slovami-kartiny" TargetMode="Externa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https://www.youtube.com/watch?v=uW8r45xLYB8"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53F7A3-A1BC-49D6-8324-9BF84F90C5BE}" type="doc">
      <dgm:prSet loTypeId="urn:microsoft.com/office/officeart/2005/8/layout/hProcess4" loCatId="process" qsTypeId="urn:microsoft.com/office/officeart/2005/8/quickstyle/simple5" qsCatId="simple" csTypeId="urn:microsoft.com/office/officeart/2005/8/colors/accent3_5" csCatId="accent3" phldr="1"/>
      <dgm:spPr/>
      <dgm:t>
        <a:bodyPr/>
        <a:lstStyle/>
        <a:p>
          <a:endParaRPr lang="ru-RU"/>
        </a:p>
      </dgm:t>
    </dgm:pt>
    <dgm:pt modelId="{B7339807-15A0-447C-AD7B-FC59BA60FA9C}">
      <dgm:prSet phldrT="[Текст]" custT="1"/>
      <dgm:spPr/>
      <dgm:t>
        <a:bodyPr/>
        <a:lstStyle/>
        <a:p>
          <a:r>
            <a:rPr lang="ru-RU" sz="1000" b="1">
              <a:latin typeface="Times New Roman" pitchFamily="18" charset="0"/>
              <a:cs typeface="Times New Roman" pitchFamily="18" charset="0"/>
            </a:rPr>
            <a:t>досягнення лідерства </a:t>
          </a:r>
        </a:p>
        <a:p>
          <a:r>
            <a:rPr lang="ru-RU" sz="1000" b="1">
              <a:latin typeface="Times New Roman" pitchFamily="18" charset="0"/>
              <a:cs typeface="Times New Roman" pitchFamily="18" charset="0"/>
            </a:rPr>
            <a:t>на ринку </a:t>
          </a:r>
        </a:p>
      </dgm:t>
    </dgm:pt>
    <dgm:pt modelId="{E3BDFAA4-E14C-4F45-8A67-433B91DB2D86}" type="parTrans" cxnId="{756EA3C8-985D-4154-A4F3-3BEA1496C0BA}">
      <dgm:prSet/>
      <dgm:spPr/>
      <dgm:t>
        <a:bodyPr/>
        <a:lstStyle/>
        <a:p>
          <a:endParaRPr lang="ru-RU" sz="1000" b="1">
            <a:latin typeface="Times New Roman" pitchFamily="18" charset="0"/>
            <a:cs typeface="Times New Roman" pitchFamily="18" charset="0"/>
          </a:endParaRPr>
        </a:p>
      </dgm:t>
    </dgm:pt>
    <dgm:pt modelId="{77C2F3F8-B1F5-4A98-A448-9935C3D42557}" type="sibTrans" cxnId="{756EA3C8-985D-4154-A4F3-3BEA1496C0BA}">
      <dgm:prSet/>
      <dgm:spPr/>
      <dgm:t>
        <a:bodyPr/>
        <a:lstStyle/>
        <a:p>
          <a:endParaRPr lang="ru-RU" sz="1000" b="1">
            <a:latin typeface="Times New Roman" pitchFamily="18" charset="0"/>
            <a:cs typeface="Times New Roman" pitchFamily="18" charset="0"/>
          </a:endParaRPr>
        </a:p>
      </dgm:t>
    </dgm:pt>
    <dgm:pt modelId="{A2AB3A45-2E85-4FE3-9C30-D9CD890ED109}">
      <dgm:prSet phldrT="[Текст]" custT="1"/>
      <dgm:spPr/>
      <dgm:t>
        <a:bodyPr/>
        <a:lstStyle/>
        <a:p>
          <a:r>
            <a:rPr lang="ru-RU" sz="1000" b="1">
              <a:latin typeface="Times New Roman" pitchFamily="18" charset="0"/>
              <a:cs typeface="Times New Roman" pitchFamily="18" charset="0"/>
            </a:rPr>
            <a:t>ефективне функціонування і зміцнення позицій на конкурентному ринку;</a:t>
          </a:r>
        </a:p>
      </dgm:t>
    </dgm:pt>
    <dgm:pt modelId="{CB169C63-3B82-4078-A29E-D8AD18D4AA71}" type="parTrans" cxnId="{FD9309C1-B9C1-476B-8178-036611D68036}">
      <dgm:prSet/>
      <dgm:spPr/>
      <dgm:t>
        <a:bodyPr/>
        <a:lstStyle/>
        <a:p>
          <a:endParaRPr lang="ru-RU" sz="1000" b="1">
            <a:latin typeface="Times New Roman" pitchFamily="18" charset="0"/>
            <a:cs typeface="Times New Roman" pitchFamily="18" charset="0"/>
          </a:endParaRPr>
        </a:p>
      </dgm:t>
    </dgm:pt>
    <dgm:pt modelId="{FDBEE13D-2586-4ED8-89ED-EEDC2B06A067}" type="sibTrans" cxnId="{FD9309C1-B9C1-476B-8178-036611D68036}">
      <dgm:prSet/>
      <dgm:spPr/>
      <dgm:t>
        <a:bodyPr/>
        <a:lstStyle/>
        <a:p>
          <a:endParaRPr lang="ru-RU" sz="1000" b="1">
            <a:latin typeface="Times New Roman" pitchFamily="18" charset="0"/>
            <a:cs typeface="Times New Roman" pitchFamily="18" charset="0"/>
          </a:endParaRPr>
        </a:p>
      </dgm:t>
    </dgm:pt>
    <dgm:pt modelId="{4B9865E5-D544-4F9D-BDE2-DC6F6EE72832}">
      <dgm:prSet phldrT="[Текст]" custT="1"/>
      <dgm:spPr/>
      <dgm:t>
        <a:bodyPr/>
        <a:lstStyle/>
        <a:p>
          <a:r>
            <a:rPr lang="ru-RU" sz="1000" b="1">
              <a:latin typeface="Times New Roman" pitchFamily="18" charset="0"/>
              <a:cs typeface="Times New Roman" pitchFamily="18" charset="0"/>
            </a:rPr>
            <a:t>запобігання руйнування компанії і фінансової неспроможності;</a:t>
          </a:r>
        </a:p>
      </dgm:t>
    </dgm:pt>
    <dgm:pt modelId="{E6ABBAD6-71A6-4B13-B3AD-133D5D0D61DA}" type="parTrans" cxnId="{A103BDFC-2ACF-4A89-A46A-D0AE9FFAFDF6}">
      <dgm:prSet/>
      <dgm:spPr/>
      <dgm:t>
        <a:bodyPr/>
        <a:lstStyle/>
        <a:p>
          <a:endParaRPr lang="ru-RU" sz="1000" b="1">
            <a:latin typeface="Times New Roman" pitchFamily="18" charset="0"/>
            <a:cs typeface="Times New Roman" pitchFamily="18" charset="0"/>
          </a:endParaRPr>
        </a:p>
      </dgm:t>
    </dgm:pt>
    <dgm:pt modelId="{E54E8B11-DFDC-4F8C-BD2E-C49FA39CA8DB}" type="sibTrans" cxnId="{A103BDFC-2ACF-4A89-A46A-D0AE9FFAFDF6}">
      <dgm:prSet/>
      <dgm:spPr/>
      <dgm:t>
        <a:bodyPr/>
        <a:lstStyle/>
        <a:p>
          <a:endParaRPr lang="ru-RU" sz="1000" b="1">
            <a:latin typeface="Times New Roman" pitchFamily="18" charset="0"/>
            <a:cs typeface="Times New Roman" pitchFamily="18" charset="0"/>
          </a:endParaRPr>
        </a:p>
      </dgm:t>
    </dgm:pt>
    <dgm:pt modelId="{67503F12-1916-466C-9BC6-B914CE7997D1}">
      <dgm:prSet phldrT="[Текст]" custT="1"/>
      <dgm:spPr/>
      <dgm:t>
        <a:bodyPr/>
        <a:lstStyle/>
        <a:p>
          <a:r>
            <a:rPr lang="ru-RU" sz="1000" b="1">
              <a:latin typeface="Times New Roman" pitchFamily="18" charset="0"/>
              <a:cs typeface="Times New Roman" pitchFamily="18" charset="0"/>
            </a:rPr>
            <a:t>ефективне функціонування в умовах  конкуренції</a:t>
          </a:r>
        </a:p>
      </dgm:t>
    </dgm:pt>
    <dgm:pt modelId="{29977F59-2B42-4F91-92D2-CB00408066D8}" type="parTrans" cxnId="{B3B738A7-5D6B-49E2-BA1C-9803706A2ECB}">
      <dgm:prSet/>
      <dgm:spPr/>
      <dgm:t>
        <a:bodyPr/>
        <a:lstStyle/>
        <a:p>
          <a:endParaRPr lang="ru-RU" sz="1000" b="1">
            <a:latin typeface="Times New Roman" pitchFamily="18" charset="0"/>
            <a:cs typeface="Times New Roman" pitchFamily="18" charset="0"/>
          </a:endParaRPr>
        </a:p>
      </dgm:t>
    </dgm:pt>
    <dgm:pt modelId="{4DAAC12A-00EC-43F3-959D-A69BD8668378}" type="sibTrans" cxnId="{B3B738A7-5D6B-49E2-BA1C-9803706A2ECB}">
      <dgm:prSet/>
      <dgm:spPr/>
      <dgm:t>
        <a:bodyPr/>
        <a:lstStyle/>
        <a:p>
          <a:endParaRPr lang="ru-RU" sz="1000" b="1">
            <a:latin typeface="Times New Roman" pitchFamily="18" charset="0"/>
            <a:cs typeface="Times New Roman" pitchFamily="18" charset="0"/>
          </a:endParaRPr>
        </a:p>
      </dgm:t>
    </dgm:pt>
    <dgm:pt modelId="{251EBBB2-D988-4151-8C91-7D3BB44C997A}">
      <dgm:prSet phldrT="[Текст]" custT="1"/>
      <dgm:spPr/>
      <dgm:t>
        <a:bodyPr/>
        <a:lstStyle/>
        <a:p>
          <a:r>
            <a:rPr lang="ru-RU" sz="1000" b="1">
              <a:latin typeface="Times New Roman" pitchFamily="18" charset="0"/>
              <a:cs typeface="Times New Roman" pitchFamily="18" charset="0"/>
            </a:rPr>
            <a:t>досягнення максимального темпу зростання ціни організації;</a:t>
          </a:r>
        </a:p>
      </dgm:t>
    </dgm:pt>
    <dgm:pt modelId="{A441E489-620E-41A4-AF3A-F3943A9B96AB}" type="parTrans" cxnId="{06443E9F-EA68-4AEF-9EF4-B4D8BA042D3F}">
      <dgm:prSet/>
      <dgm:spPr/>
      <dgm:t>
        <a:bodyPr/>
        <a:lstStyle/>
        <a:p>
          <a:endParaRPr lang="ru-RU" sz="1000" b="1">
            <a:latin typeface="Times New Roman" pitchFamily="18" charset="0"/>
            <a:cs typeface="Times New Roman" pitchFamily="18" charset="0"/>
          </a:endParaRPr>
        </a:p>
      </dgm:t>
    </dgm:pt>
    <dgm:pt modelId="{C5749C2E-A250-4E23-9407-795A12939165}" type="sibTrans" cxnId="{06443E9F-EA68-4AEF-9EF4-B4D8BA042D3F}">
      <dgm:prSet/>
      <dgm:spPr/>
      <dgm:t>
        <a:bodyPr/>
        <a:lstStyle/>
        <a:p>
          <a:endParaRPr lang="ru-RU" sz="1000" b="1">
            <a:latin typeface="Times New Roman" pitchFamily="18" charset="0"/>
            <a:cs typeface="Times New Roman" pitchFamily="18" charset="0"/>
          </a:endParaRPr>
        </a:p>
      </dgm:t>
    </dgm:pt>
    <dgm:pt modelId="{88F8806F-1A65-4C22-B640-E6B625F4CF66}">
      <dgm:prSet phldrT="[Текст]" custT="1"/>
      <dgm:spPr/>
      <dgm:t>
        <a:bodyPr/>
        <a:lstStyle/>
        <a:p>
          <a:r>
            <a:rPr lang="ru-RU" sz="1000" b="1">
              <a:latin typeface="Times New Roman" pitchFamily="18" charset="0"/>
              <a:cs typeface="Times New Roman" pitchFamily="18" charset="0"/>
            </a:rPr>
            <a:t>стійкий темп зростання резерву фірми;</a:t>
          </a:r>
        </a:p>
      </dgm:t>
    </dgm:pt>
    <dgm:pt modelId="{684C7DA3-211E-4C99-AA32-93289C68CDB5}" type="parTrans" cxnId="{CABEB427-9548-4126-B164-EFFDD835DFAD}">
      <dgm:prSet/>
      <dgm:spPr/>
      <dgm:t>
        <a:bodyPr/>
        <a:lstStyle/>
        <a:p>
          <a:endParaRPr lang="ru-RU" sz="1000" b="1">
            <a:latin typeface="Times New Roman" pitchFamily="18" charset="0"/>
            <a:cs typeface="Times New Roman" pitchFamily="18" charset="0"/>
          </a:endParaRPr>
        </a:p>
      </dgm:t>
    </dgm:pt>
    <dgm:pt modelId="{99896DF9-9FC4-40C3-8A8C-F41E25D2D915}" type="sibTrans" cxnId="{CABEB427-9548-4126-B164-EFFDD835DFAD}">
      <dgm:prSet/>
      <dgm:spPr/>
      <dgm:t>
        <a:bodyPr/>
        <a:lstStyle/>
        <a:p>
          <a:endParaRPr lang="ru-RU" sz="1000" b="1">
            <a:latin typeface="Times New Roman" pitchFamily="18" charset="0"/>
            <a:cs typeface="Times New Roman" pitchFamily="18" charset="0"/>
          </a:endParaRPr>
        </a:p>
      </dgm:t>
    </dgm:pt>
    <dgm:pt modelId="{1247FACE-8B3D-4B2E-A267-1E9B6305BCC2}">
      <dgm:prSet phldrT="[Текст]" custT="1"/>
      <dgm:spPr/>
      <dgm:t>
        <a:bodyPr/>
        <a:lstStyle/>
        <a:p>
          <a:r>
            <a:rPr lang="ru-RU" sz="1000" b="1">
              <a:latin typeface="Times New Roman" pitchFamily="18" charset="0"/>
              <a:cs typeface="Times New Roman" pitchFamily="18" charset="0"/>
            </a:rPr>
            <a:t>гарантування прибутковості та економічної ефективності</a:t>
          </a:r>
        </a:p>
      </dgm:t>
    </dgm:pt>
    <dgm:pt modelId="{6F9A4FC3-9713-4B90-BFDC-105B49786D79}" type="parTrans" cxnId="{B59C3848-0C1C-4DDB-B770-DD7F6D4BBC6F}">
      <dgm:prSet/>
      <dgm:spPr/>
      <dgm:t>
        <a:bodyPr/>
        <a:lstStyle/>
        <a:p>
          <a:endParaRPr lang="ru-RU" sz="1000" b="1">
            <a:latin typeface="Times New Roman" pitchFamily="18" charset="0"/>
            <a:cs typeface="Times New Roman" pitchFamily="18" charset="0"/>
          </a:endParaRPr>
        </a:p>
      </dgm:t>
    </dgm:pt>
    <dgm:pt modelId="{68C232C8-BC9B-4516-8EC9-C9BB24E9A3B5}" type="sibTrans" cxnId="{B59C3848-0C1C-4DDB-B770-DD7F6D4BBC6F}">
      <dgm:prSet/>
      <dgm:spPr/>
      <dgm:t>
        <a:bodyPr/>
        <a:lstStyle/>
        <a:p>
          <a:endParaRPr lang="ru-RU" sz="1000" b="1">
            <a:latin typeface="Times New Roman" pitchFamily="18" charset="0"/>
            <a:cs typeface="Times New Roman" pitchFamily="18" charset="0"/>
          </a:endParaRPr>
        </a:p>
      </dgm:t>
    </dgm:pt>
    <dgm:pt modelId="{7B9A1DDC-49E0-46A6-BF3F-C40F2C4630E6}">
      <dgm:prSet phldrT="[Текст]" custT="1"/>
      <dgm:spPr/>
      <dgm:t>
        <a:bodyPr/>
        <a:lstStyle/>
        <a:p>
          <a:r>
            <a:rPr lang="ru-RU" sz="1000" b="1">
              <a:latin typeface="Times New Roman" pitchFamily="18" charset="0"/>
              <a:cs typeface="Times New Roman" pitchFamily="18" charset="0"/>
            </a:rPr>
            <a:t>максимальне збільшення отриманого прибутку;</a:t>
          </a:r>
        </a:p>
      </dgm:t>
    </dgm:pt>
    <dgm:pt modelId="{B2CE50BC-A517-4B8C-9313-9CFA735DD0E1}" type="parTrans" cxnId="{560E8891-9EC9-4217-BC89-56A28BCCE26F}">
      <dgm:prSet/>
      <dgm:spPr/>
      <dgm:t>
        <a:bodyPr/>
        <a:lstStyle/>
        <a:p>
          <a:endParaRPr lang="ru-RU" sz="1000" b="1">
            <a:latin typeface="Times New Roman" pitchFamily="18" charset="0"/>
            <a:cs typeface="Times New Roman" pitchFamily="18" charset="0"/>
          </a:endParaRPr>
        </a:p>
      </dgm:t>
    </dgm:pt>
    <dgm:pt modelId="{50F7BBBB-EC66-47BF-98CC-049BC8FB7F8B}" type="sibTrans" cxnId="{560E8891-9EC9-4217-BC89-56A28BCCE26F}">
      <dgm:prSet/>
      <dgm:spPr/>
      <dgm:t>
        <a:bodyPr/>
        <a:lstStyle/>
        <a:p>
          <a:endParaRPr lang="ru-RU" sz="1000" b="1">
            <a:latin typeface="Times New Roman" pitchFamily="18" charset="0"/>
            <a:cs typeface="Times New Roman" pitchFamily="18" charset="0"/>
          </a:endParaRPr>
        </a:p>
      </dgm:t>
    </dgm:pt>
    <dgm:pt modelId="{F0BFE623-A91A-43C8-8F67-3E661FE15969}">
      <dgm:prSet phldrT="[Текст]" custT="1"/>
      <dgm:spPr/>
      <dgm:t>
        <a:bodyPr/>
        <a:lstStyle/>
        <a:p>
          <a:r>
            <a:rPr lang="ru-RU" sz="1000" b="1">
              <a:latin typeface="Times New Roman" pitchFamily="18" charset="0"/>
              <a:cs typeface="Times New Roman" pitchFamily="18" charset="0"/>
            </a:rPr>
            <a:t>зведення до мінімуму витрати підприємства;</a:t>
          </a:r>
        </a:p>
      </dgm:t>
    </dgm:pt>
    <dgm:pt modelId="{20F26413-D018-42DB-B6B0-C9265F28862B}" type="parTrans" cxnId="{7EE19122-3D38-4A7F-AFDA-6DE52AD00302}">
      <dgm:prSet/>
      <dgm:spPr/>
      <dgm:t>
        <a:bodyPr/>
        <a:lstStyle/>
        <a:p>
          <a:endParaRPr lang="ru-RU" sz="1000" b="1">
            <a:latin typeface="Times New Roman" pitchFamily="18" charset="0"/>
            <a:cs typeface="Times New Roman" pitchFamily="18" charset="0"/>
          </a:endParaRPr>
        </a:p>
      </dgm:t>
    </dgm:pt>
    <dgm:pt modelId="{16003282-47E9-47E4-A791-F95E6D2D0E61}" type="sibTrans" cxnId="{7EE19122-3D38-4A7F-AFDA-6DE52AD00302}">
      <dgm:prSet/>
      <dgm:spPr/>
      <dgm:t>
        <a:bodyPr/>
        <a:lstStyle/>
        <a:p>
          <a:endParaRPr lang="ru-RU" sz="1000" b="1">
            <a:latin typeface="Times New Roman" pitchFamily="18" charset="0"/>
            <a:cs typeface="Times New Roman" pitchFamily="18" charset="0"/>
          </a:endParaRPr>
        </a:p>
      </dgm:t>
    </dgm:pt>
    <dgm:pt modelId="{BB0A1E1A-F620-4D52-999C-EA4C938E73E1}" type="pres">
      <dgm:prSet presAssocID="{5853F7A3-A1BC-49D6-8324-9BF84F90C5BE}" presName="Name0" presStyleCnt="0">
        <dgm:presLayoutVars>
          <dgm:dir/>
          <dgm:animLvl val="lvl"/>
          <dgm:resizeHandles val="exact"/>
        </dgm:presLayoutVars>
      </dgm:prSet>
      <dgm:spPr/>
      <dgm:t>
        <a:bodyPr/>
        <a:lstStyle/>
        <a:p>
          <a:endParaRPr lang="ru-RU"/>
        </a:p>
      </dgm:t>
    </dgm:pt>
    <dgm:pt modelId="{BA9DABF9-76C6-42D3-BCA7-DB624A2DCAC1}" type="pres">
      <dgm:prSet presAssocID="{5853F7A3-A1BC-49D6-8324-9BF84F90C5BE}" presName="tSp" presStyleCnt="0"/>
      <dgm:spPr/>
      <dgm:t>
        <a:bodyPr/>
        <a:lstStyle/>
        <a:p>
          <a:endParaRPr lang="ru-RU"/>
        </a:p>
      </dgm:t>
    </dgm:pt>
    <dgm:pt modelId="{A914E50D-6438-46FE-AC39-5F83D7545462}" type="pres">
      <dgm:prSet presAssocID="{5853F7A3-A1BC-49D6-8324-9BF84F90C5BE}" presName="bSp" presStyleCnt="0"/>
      <dgm:spPr/>
      <dgm:t>
        <a:bodyPr/>
        <a:lstStyle/>
        <a:p>
          <a:endParaRPr lang="ru-RU"/>
        </a:p>
      </dgm:t>
    </dgm:pt>
    <dgm:pt modelId="{DA92A730-526A-45F8-AB2E-6E6C37E247C7}" type="pres">
      <dgm:prSet presAssocID="{5853F7A3-A1BC-49D6-8324-9BF84F90C5BE}" presName="process" presStyleCnt="0"/>
      <dgm:spPr/>
      <dgm:t>
        <a:bodyPr/>
        <a:lstStyle/>
        <a:p>
          <a:endParaRPr lang="ru-RU"/>
        </a:p>
      </dgm:t>
    </dgm:pt>
    <dgm:pt modelId="{DADAEE04-8992-4D19-A6B4-DC50C0299A36}" type="pres">
      <dgm:prSet presAssocID="{B7339807-15A0-447C-AD7B-FC59BA60FA9C}" presName="composite1" presStyleCnt="0"/>
      <dgm:spPr/>
      <dgm:t>
        <a:bodyPr/>
        <a:lstStyle/>
        <a:p>
          <a:endParaRPr lang="ru-RU"/>
        </a:p>
      </dgm:t>
    </dgm:pt>
    <dgm:pt modelId="{C2FCC224-1A75-49D2-BA1F-BFA1A5C2A39F}" type="pres">
      <dgm:prSet presAssocID="{B7339807-15A0-447C-AD7B-FC59BA60FA9C}" presName="dummyNode1" presStyleLbl="node1" presStyleIdx="0" presStyleCnt="3"/>
      <dgm:spPr/>
      <dgm:t>
        <a:bodyPr/>
        <a:lstStyle/>
        <a:p>
          <a:endParaRPr lang="ru-RU"/>
        </a:p>
      </dgm:t>
    </dgm:pt>
    <dgm:pt modelId="{806A6022-1797-448A-A39E-42BBD21BCB87}" type="pres">
      <dgm:prSet presAssocID="{B7339807-15A0-447C-AD7B-FC59BA60FA9C}" presName="childNode1" presStyleLbl="bgAcc1" presStyleIdx="0" presStyleCnt="3" custScaleY="114498" custLinFactNeighborX="-114" custLinFactNeighborY="-44527">
        <dgm:presLayoutVars>
          <dgm:bulletEnabled val="1"/>
        </dgm:presLayoutVars>
      </dgm:prSet>
      <dgm:spPr/>
      <dgm:t>
        <a:bodyPr/>
        <a:lstStyle/>
        <a:p>
          <a:endParaRPr lang="ru-RU"/>
        </a:p>
      </dgm:t>
    </dgm:pt>
    <dgm:pt modelId="{33B91007-2E20-4434-AD29-0B92FD7211FB}" type="pres">
      <dgm:prSet presAssocID="{B7339807-15A0-447C-AD7B-FC59BA60FA9C}" presName="childNode1tx" presStyleLbl="bgAcc1" presStyleIdx="0" presStyleCnt="3">
        <dgm:presLayoutVars>
          <dgm:bulletEnabled val="1"/>
        </dgm:presLayoutVars>
      </dgm:prSet>
      <dgm:spPr/>
      <dgm:t>
        <a:bodyPr/>
        <a:lstStyle/>
        <a:p>
          <a:endParaRPr lang="ru-RU"/>
        </a:p>
      </dgm:t>
    </dgm:pt>
    <dgm:pt modelId="{228823C2-8F03-4E74-9F5C-F7C966E7BC5C}" type="pres">
      <dgm:prSet presAssocID="{B7339807-15A0-447C-AD7B-FC59BA60FA9C}" presName="parentNode1" presStyleLbl="node1" presStyleIdx="0" presStyleCnt="3" custLinFactNeighborX="-13772" custLinFactNeighborY="-59369">
        <dgm:presLayoutVars>
          <dgm:chMax val="1"/>
          <dgm:bulletEnabled val="1"/>
        </dgm:presLayoutVars>
      </dgm:prSet>
      <dgm:spPr/>
      <dgm:t>
        <a:bodyPr/>
        <a:lstStyle/>
        <a:p>
          <a:endParaRPr lang="ru-RU"/>
        </a:p>
      </dgm:t>
    </dgm:pt>
    <dgm:pt modelId="{9CC8AD22-7856-4675-8607-F0DE4C338BFF}" type="pres">
      <dgm:prSet presAssocID="{B7339807-15A0-447C-AD7B-FC59BA60FA9C}" presName="connSite1" presStyleCnt="0"/>
      <dgm:spPr/>
      <dgm:t>
        <a:bodyPr/>
        <a:lstStyle/>
        <a:p>
          <a:endParaRPr lang="ru-RU"/>
        </a:p>
      </dgm:t>
    </dgm:pt>
    <dgm:pt modelId="{E50DBEC3-21F5-4AB5-9992-569C5CE2C784}" type="pres">
      <dgm:prSet presAssocID="{77C2F3F8-B1F5-4A98-A448-9935C3D42557}" presName="Name9" presStyleLbl="sibTrans2D1" presStyleIdx="0" presStyleCnt="2"/>
      <dgm:spPr/>
      <dgm:t>
        <a:bodyPr/>
        <a:lstStyle/>
        <a:p>
          <a:endParaRPr lang="ru-RU"/>
        </a:p>
      </dgm:t>
    </dgm:pt>
    <dgm:pt modelId="{7BDCC938-B48E-4DD7-89D6-ECCFF063DE56}" type="pres">
      <dgm:prSet presAssocID="{67503F12-1916-466C-9BC6-B914CE7997D1}" presName="composite2" presStyleCnt="0"/>
      <dgm:spPr/>
      <dgm:t>
        <a:bodyPr/>
        <a:lstStyle/>
        <a:p>
          <a:endParaRPr lang="ru-RU"/>
        </a:p>
      </dgm:t>
    </dgm:pt>
    <dgm:pt modelId="{39AB61C9-E4E9-4606-A121-2607183B695F}" type="pres">
      <dgm:prSet presAssocID="{67503F12-1916-466C-9BC6-B914CE7997D1}" presName="dummyNode2" presStyleLbl="node1" presStyleIdx="0" presStyleCnt="3"/>
      <dgm:spPr/>
      <dgm:t>
        <a:bodyPr/>
        <a:lstStyle/>
        <a:p>
          <a:endParaRPr lang="ru-RU"/>
        </a:p>
      </dgm:t>
    </dgm:pt>
    <dgm:pt modelId="{8F1EB915-7844-46C4-A21A-0F5419BDB9F3}" type="pres">
      <dgm:prSet presAssocID="{67503F12-1916-466C-9BC6-B914CE7997D1}" presName="childNode2" presStyleLbl="bgAcc1" presStyleIdx="1" presStyleCnt="3" custScaleY="120458" custLinFactNeighborX="583" custLinFactNeighborY="15549">
        <dgm:presLayoutVars>
          <dgm:bulletEnabled val="1"/>
        </dgm:presLayoutVars>
      </dgm:prSet>
      <dgm:spPr/>
      <dgm:t>
        <a:bodyPr/>
        <a:lstStyle/>
        <a:p>
          <a:endParaRPr lang="ru-RU"/>
        </a:p>
      </dgm:t>
    </dgm:pt>
    <dgm:pt modelId="{324156B7-D588-4F83-86C7-6CE14853345C}" type="pres">
      <dgm:prSet presAssocID="{67503F12-1916-466C-9BC6-B914CE7997D1}" presName="childNode2tx" presStyleLbl="bgAcc1" presStyleIdx="1" presStyleCnt="3">
        <dgm:presLayoutVars>
          <dgm:bulletEnabled val="1"/>
        </dgm:presLayoutVars>
      </dgm:prSet>
      <dgm:spPr/>
      <dgm:t>
        <a:bodyPr/>
        <a:lstStyle/>
        <a:p>
          <a:endParaRPr lang="ru-RU"/>
        </a:p>
      </dgm:t>
    </dgm:pt>
    <dgm:pt modelId="{705437B0-7BBF-4F02-8E5B-02B2CAB12441}" type="pres">
      <dgm:prSet presAssocID="{67503F12-1916-466C-9BC6-B914CE7997D1}" presName="parentNode2" presStyleLbl="node1" presStyleIdx="1" presStyleCnt="3">
        <dgm:presLayoutVars>
          <dgm:chMax val="0"/>
          <dgm:bulletEnabled val="1"/>
        </dgm:presLayoutVars>
      </dgm:prSet>
      <dgm:spPr/>
      <dgm:t>
        <a:bodyPr/>
        <a:lstStyle/>
        <a:p>
          <a:endParaRPr lang="ru-RU"/>
        </a:p>
      </dgm:t>
    </dgm:pt>
    <dgm:pt modelId="{B448DF2C-5CFA-44A6-BE39-C0D62F965D13}" type="pres">
      <dgm:prSet presAssocID="{67503F12-1916-466C-9BC6-B914CE7997D1}" presName="connSite2" presStyleCnt="0"/>
      <dgm:spPr/>
      <dgm:t>
        <a:bodyPr/>
        <a:lstStyle/>
        <a:p>
          <a:endParaRPr lang="ru-RU"/>
        </a:p>
      </dgm:t>
    </dgm:pt>
    <dgm:pt modelId="{FD75A9AC-2401-476C-9F29-AFD319A54607}" type="pres">
      <dgm:prSet presAssocID="{4DAAC12A-00EC-43F3-959D-A69BD8668378}" presName="Name18" presStyleLbl="sibTrans2D1" presStyleIdx="1" presStyleCnt="2"/>
      <dgm:spPr/>
      <dgm:t>
        <a:bodyPr/>
        <a:lstStyle/>
        <a:p>
          <a:endParaRPr lang="ru-RU"/>
        </a:p>
      </dgm:t>
    </dgm:pt>
    <dgm:pt modelId="{D246880E-7BB9-4635-939F-26F7FDB48CDF}" type="pres">
      <dgm:prSet presAssocID="{1247FACE-8B3D-4B2E-A267-1E9B6305BCC2}" presName="composite1" presStyleCnt="0"/>
      <dgm:spPr/>
      <dgm:t>
        <a:bodyPr/>
        <a:lstStyle/>
        <a:p>
          <a:endParaRPr lang="ru-RU"/>
        </a:p>
      </dgm:t>
    </dgm:pt>
    <dgm:pt modelId="{F299288F-57DA-432E-9170-4A294474B439}" type="pres">
      <dgm:prSet presAssocID="{1247FACE-8B3D-4B2E-A267-1E9B6305BCC2}" presName="dummyNode1" presStyleLbl="node1" presStyleIdx="1" presStyleCnt="3"/>
      <dgm:spPr/>
      <dgm:t>
        <a:bodyPr/>
        <a:lstStyle/>
        <a:p>
          <a:endParaRPr lang="ru-RU"/>
        </a:p>
      </dgm:t>
    </dgm:pt>
    <dgm:pt modelId="{3ADE48A4-2A2C-46D5-B8F1-37CD35E3111D}" type="pres">
      <dgm:prSet presAssocID="{1247FACE-8B3D-4B2E-A267-1E9B6305BCC2}" presName="childNode1" presStyleLbl="bgAcc1" presStyleIdx="2" presStyleCnt="3" custScaleY="110257">
        <dgm:presLayoutVars>
          <dgm:bulletEnabled val="1"/>
        </dgm:presLayoutVars>
      </dgm:prSet>
      <dgm:spPr/>
      <dgm:t>
        <a:bodyPr/>
        <a:lstStyle/>
        <a:p>
          <a:endParaRPr lang="ru-RU"/>
        </a:p>
      </dgm:t>
    </dgm:pt>
    <dgm:pt modelId="{EC831129-4281-4004-843C-28CE046404E0}" type="pres">
      <dgm:prSet presAssocID="{1247FACE-8B3D-4B2E-A267-1E9B6305BCC2}" presName="childNode1tx" presStyleLbl="bgAcc1" presStyleIdx="2" presStyleCnt="3">
        <dgm:presLayoutVars>
          <dgm:bulletEnabled val="1"/>
        </dgm:presLayoutVars>
      </dgm:prSet>
      <dgm:spPr/>
      <dgm:t>
        <a:bodyPr/>
        <a:lstStyle/>
        <a:p>
          <a:endParaRPr lang="ru-RU"/>
        </a:p>
      </dgm:t>
    </dgm:pt>
    <dgm:pt modelId="{FD2A8388-7038-4F98-AFDE-0FE5E2B877B8}" type="pres">
      <dgm:prSet presAssocID="{1247FACE-8B3D-4B2E-A267-1E9B6305BCC2}" presName="parentNode1" presStyleLbl="node1" presStyleIdx="2" presStyleCnt="3">
        <dgm:presLayoutVars>
          <dgm:chMax val="1"/>
          <dgm:bulletEnabled val="1"/>
        </dgm:presLayoutVars>
      </dgm:prSet>
      <dgm:spPr/>
      <dgm:t>
        <a:bodyPr/>
        <a:lstStyle/>
        <a:p>
          <a:endParaRPr lang="ru-RU"/>
        </a:p>
      </dgm:t>
    </dgm:pt>
    <dgm:pt modelId="{AF837B02-432D-4BC4-A2A6-5F1B89011800}" type="pres">
      <dgm:prSet presAssocID="{1247FACE-8B3D-4B2E-A267-1E9B6305BCC2}" presName="connSite1" presStyleCnt="0"/>
      <dgm:spPr/>
      <dgm:t>
        <a:bodyPr/>
        <a:lstStyle/>
        <a:p>
          <a:endParaRPr lang="ru-RU"/>
        </a:p>
      </dgm:t>
    </dgm:pt>
  </dgm:ptLst>
  <dgm:cxnLst>
    <dgm:cxn modelId="{FCB5BA83-72DC-4CE9-907C-B9ACF7B50F6F}" type="presOf" srcId="{4DAAC12A-00EC-43F3-959D-A69BD8668378}" destId="{FD75A9AC-2401-476C-9F29-AFD319A54607}" srcOrd="0" destOrd="0" presId="urn:microsoft.com/office/officeart/2005/8/layout/hProcess4"/>
    <dgm:cxn modelId="{FD9309C1-B9C1-476B-8178-036611D68036}" srcId="{B7339807-15A0-447C-AD7B-FC59BA60FA9C}" destId="{A2AB3A45-2E85-4FE3-9C30-D9CD890ED109}" srcOrd="0" destOrd="0" parTransId="{CB169C63-3B82-4078-A29E-D8AD18D4AA71}" sibTransId="{FDBEE13D-2586-4ED8-89ED-EEDC2B06A067}"/>
    <dgm:cxn modelId="{5498875A-CB9A-4F51-A60F-203675D9A212}" type="presOf" srcId="{A2AB3A45-2E85-4FE3-9C30-D9CD890ED109}" destId="{33B91007-2E20-4434-AD29-0B92FD7211FB}" srcOrd="1" destOrd="0" presId="urn:microsoft.com/office/officeart/2005/8/layout/hProcess4"/>
    <dgm:cxn modelId="{2B7524E6-146C-472B-B05C-3356EBCBC9A7}" type="presOf" srcId="{B7339807-15A0-447C-AD7B-FC59BA60FA9C}" destId="{228823C2-8F03-4E74-9F5C-F7C966E7BC5C}" srcOrd="0" destOrd="0" presId="urn:microsoft.com/office/officeart/2005/8/layout/hProcess4"/>
    <dgm:cxn modelId="{D6533345-0B09-4A07-9045-10A49DBA2C88}" type="presOf" srcId="{77C2F3F8-B1F5-4A98-A448-9935C3D42557}" destId="{E50DBEC3-21F5-4AB5-9992-569C5CE2C784}" srcOrd="0" destOrd="0" presId="urn:microsoft.com/office/officeart/2005/8/layout/hProcess4"/>
    <dgm:cxn modelId="{0738EC0D-3609-4E16-9BC2-1C8AE1CFAEC9}" type="presOf" srcId="{251EBBB2-D988-4151-8C91-7D3BB44C997A}" destId="{324156B7-D588-4F83-86C7-6CE14853345C}" srcOrd="1" destOrd="0" presId="urn:microsoft.com/office/officeart/2005/8/layout/hProcess4"/>
    <dgm:cxn modelId="{E832CCD7-576E-485D-9413-E1E7911704B7}" type="presOf" srcId="{7B9A1DDC-49E0-46A6-BF3F-C40F2C4630E6}" destId="{EC831129-4281-4004-843C-28CE046404E0}" srcOrd="1" destOrd="0" presId="urn:microsoft.com/office/officeart/2005/8/layout/hProcess4"/>
    <dgm:cxn modelId="{B3B738A7-5D6B-49E2-BA1C-9803706A2ECB}" srcId="{5853F7A3-A1BC-49D6-8324-9BF84F90C5BE}" destId="{67503F12-1916-466C-9BC6-B914CE7997D1}" srcOrd="1" destOrd="0" parTransId="{29977F59-2B42-4F91-92D2-CB00408066D8}" sibTransId="{4DAAC12A-00EC-43F3-959D-A69BD8668378}"/>
    <dgm:cxn modelId="{560E8891-9EC9-4217-BC89-56A28BCCE26F}" srcId="{1247FACE-8B3D-4B2E-A267-1E9B6305BCC2}" destId="{7B9A1DDC-49E0-46A6-BF3F-C40F2C4630E6}" srcOrd="0" destOrd="0" parTransId="{B2CE50BC-A517-4B8C-9313-9CFA735DD0E1}" sibTransId="{50F7BBBB-EC66-47BF-98CC-049BC8FB7F8B}"/>
    <dgm:cxn modelId="{AC2B75E2-B028-4625-A840-D4E92E375EDF}" type="presOf" srcId="{F0BFE623-A91A-43C8-8F67-3E661FE15969}" destId="{3ADE48A4-2A2C-46D5-B8F1-37CD35E3111D}" srcOrd="0" destOrd="1" presId="urn:microsoft.com/office/officeart/2005/8/layout/hProcess4"/>
    <dgm:cxn modelId="{B59C3848-0C1C-4DDB-B770-DD7F6D4BBC6F}" srcId="{5853F7A3-A1BC-49D6-8324-9BF84F90C5BE}" destId="{1247FACE-8B3D-4B2E-A267-1E9B6305BCC2}" srcOrd="2" destOrd="0" parTransId="{6F9A4FC3-9713-4B90-BFDC-105B49786D79}" sibTransId="{68C232C8-BC9B-4516-8EC9-C9BB24E9A3B5}"/>
    <dgm:cxn modelId="{C69C0594-089B-4604-89B5-36892F06EFA3}" type="presOf" srcId="{4B9865E5-D544-4F9D-BDE2-DC6F6EE72832}" destId="{33B91007-2E20-4434-AD29-0B92FD7211FB}" srcOrd="1" destOrd="1" presId="urn:microsoft.com/office/officeart/2005/8/layout/hProcess4"/>
    <dgm:cxn modelId="{DED18E15-F4C6-4C31-A526-BDDF6341763B}" type="presOf" srcId="{F0BFE623-A91A-43C8-8F67-3E661FE15969}" destId="{EC831129-4281-4004-843C-28CE046404E0}" srcOrd="1" destOrd="1" presId="urn:microsoft.com/office/officeart/2005/8/layout/hProcess4"/>
    <dgm:cxn modelId="{06443E9F-EA68-4AEF-9EF4-B4D8BA042D3F}" srcId="{67503F12-1916-466C-9BC6-B914CE7997D1}" destId="{251EBBB2-D988-4151-8C91-7D3BB44C997A}" srcOrd="0" destOrd="0" parTransId="{A441E489-620E-41A4-AF3A-F3943A9B96AB}" sibTransId="{C5749C2E-A250-4E23-9407-795A12939165}"/>
    <dgm:cxn modelId="{AC7402D1-92CC-4BDA-9819-A23A8DADEAFD}" type="presOf" srcId="{1247FACE-8B3D-4B2E-A267-1E9B6305BCC2}" destId="{FD2A8388-7038-4F98-AFDE-0FE5E2B877B8}" srcOrd="0" destOrd="0" presId="urn:microsoft.com/office/officeart/2005/8/layout/hProcess4"/>
    <dgm:cxn modelId="{CABEB427-9548-4126-B164-EFFDD835DFAD}" srcId="{67503F12-1916-466C-9BC6-B914CE7997D1}" destId="{88F8806F-1A65-4C22-B640-E6B625F4CF66}" srcOrd="1" destOrd="0" parTransId="{684C7DA3-211E-4C99-AA32-93289C68CDB5}" sibTransId="{99896DF9-9FC4-40C3-8A8C-F41E25D2D915}"/>
    <dgm:cxn modelId="{A103BDFC-2ACF-4A89-A46A-D0AE9FFAFDF6}" srcId="{B7339807-15A0-447C-AD7B-FC59BA60FA9C}" destId="{4B9865E5-D544-4F9D-BDE2-DC6F6EE72832}" srcOrd="1" destOrd="0" parTransId="{E6ABBAD6-71A6-4B13-B3AD-133D5D0D61DA}" sibTransId="{E54E8B11-DFDC-4F8C-BD2E-C49FA39CA8DB}"/>
    <dgm:cxn modelId="{7EE19122-3D38-4A7F-AFDA-6DE52AD00302}" srcId="{1247FACE-8B3D-4B2E-A267-1E9B6305BCC2}" destId="{F0BFE623-A91A-43C8-8F67-3E661FE15969}" srcOrd="1" destOrd="0" parTransId="{20F26413-D018-42DB-B6B0-C9265F28862B}" sibTransId="{16003282-47E9-47E4-A791-F95E6D2D0E61}"/>
    <dgm:cxn modelId="{5345ADE7-0E14-41D9-9033-D65281A42F83}" type="presOf" srcId="{7B9A1DDC-49E0-46A6-BF3F-C40F2C4630E6}" destId="{3ADE48A4-2A2C-46D5-B8F1-37CD35E3111D}" srcOrd="0" destOrd="0" presId="urn:microsoft.com/office/officeart/2005/8/layout/hProcess4"/>
    <dgm:cxn modelId="{29A1F621-84E8-4E55-8B80-BE6484634CF2}" type="presOf" srcId="{5853F7A3-A1BC-49D6-8324-9BF84F90C5BE}" destId="{BB0A1E1A-F620-4D52-999C-EA4C938E73E1}" srcOrd="0" destOrd="0" presId="urn:microsoft.com/office/officeart/2005/8/layout/hProcess4"/>
    <dgm:cxn modelId="{756EA3C8-985D-4154-A4F3-3BEA1496C0BA}" srcId="{5853F7A3-A1BC-49D6-8324-9BF84F90C5BE}" destId="{B7339807-15A0-447C-AD7B-FC59BA60FA9C}" srcOrd="0" destOrd="0" parTransId="{E3BDFAA4-E14C-4F45-8A67-433B91DB2D86}" sibTransId="{77C2F3F8-B1F5-4A98-A448-9935C3D42557}"/>
    <dgm:cxn modelId="{3B102454-DFCE-4443-A8E8-5981E08C6A62}" type="presOf" srcId="{88F8806F-1A65-4C22-B640-E6B625F4CF66}" destId="{324156B7-D588-4F83-86C7-6CE14853345C}" srcOrd="1" destOrd="1" presId="urn:microsoft.com/office/officeart/2005/8/layout/hProcess4"/>
    <dgm:cxn modelId="{C8A0383B-96AF-4075-A91A-AF734A8EDBE2}" type="presOf" srcId="{4B9865E5-D544-4F9D-BDE2-DC6F6EE72832}" destId="{806A6022-1797-448A-A39E-42BBD21BCB87}" srcOrd="0" destOrd="1" presId="urn:microsoft.com/office/officeart/2005/8/layout/hProcess4"/>
    <dgm:cxn modelId="{4B969FD7-12DD-4395-AC7A-B93526A00F86}" type="presOf" srcId="{A2AB3A45-2E85-4FE3-9C30-D9CD890ED109}" destId="{806A6022-1797-448A-A39E-42BBD21BCB87}" srcOrd="0" destOrd="0" presId="urn:microsoft.com/office/officeart/2005/8/layout/hProcess4"/>
    <dgm:cxn modelId="{BB97711A-28BC-4CE7-A0B3-FA4F88AA9E7B}" type="presOf" srcId="{88F8806F-1A65-4C22-B640-E6B625F4CF66}" destId="{8F1EB915-7844-46C4-A21A-0F5419BDB9F3}" srcOrd="0" destOrd="1" presId="urn:microsoft.com/office/officeart/2005/8/layout/hProcess4"/>
    <dgm:cxn modelId="{329BE967-B47A-4D59-ADF4-D51FD801A50A}" type="presOf" srcId="{251EBBB2-D988-4151-8C91-7D3BB44C997A}" destId="{8F1EB915-7844-46C4-A21A-0F5419BDB9F3}" srcOrd="0" destOrd="0" presId="urn:microsoft.com/office/officeart/2005/8/layout/hProcess4"/>
    <dgm:cxn modelId="{C04C5212-CFC3-4BE3-82F2-E72E27BAF21E}" type="presOf" srcId="{67503F12-1916-466C-9BC6-B914CE7997D1}" destId="{705437B0-7BBF-4F02-8E5B-02B2CAB12441}" srcOrd="0" destOrd="0" presId="urn:microsoft.com/office/officeart/2005/8/layout/hProcess4"/>
    <dgm:cxn modelId="{EAB657D3-5780-4017-B58E-9D377AE08D09}" type="presParOf" srcId="{BB0A1E1A-F620-4D52-999C-EA4C938E73E1}" destId="{BA9DABF9-76C6-42D3-BCA7-DB624A2DCAC1}" srcOrd="0" destOrd="0" presId="urn:microsoft.com/office/officeart/2005/8/layout/hProcess4"/>
    <dgm:cxn modelId="{2C8C0A3A-92C3-4886-BB57-51905863D1E3}" type="presParOf" srcId="{BB0A1E1A-F620-4D52-999C-EA4C938E73E1}" destId="{A914E50D-6438-46FE-AC39-5F83D7545462}" srcOrd="1" destOrd="0" presId="urn:microsoft.com/office/officeart/2005/8/layout/hProcess4"/>
    <dgm:cxn modelId="{D77B17E5-8567-4D3A-B5F1-0A89EE1E33CE}" type="presParOf" srcId="{BB0A1E1A-F620-4D52-999C-EA4C938E73E1}" destId="{DA92A730-526A-45F8-AB2E-6E6C37E247C7}" srcOrd="2" destOrd="0" presId="urn:microsoft.com/office/officeart/2005/8/layout/hProcess4"/>
    <dgm:cxn modelId="{27B1412C-9C40-4413-92E1-B8AF0E43DA76}" type="presParOf" srcId="{DA92A730-526A-45F8-AB2E-6E6C37E247C7}" destId="{DADAEE04-8992-4D19-A6B4-DC50C0299A36}" srcOrd="0" destOrd="0" presId="urn:microsoft.com/office/officeart/2005/8/layout/hProcess4"/>
    <dgm:cxn modelId="{57AEB5FA-CDB8-4371-A079-ADC8D803596A}" type="presParOf" srcId="{DADAEE04-8992-4D19-A6B4-DC50C0299A36}" destId="{C2FCC224-1A75-49D2-BA1F-BFA1A5C2A39F}" srcOrd="0" destOrd="0" presId="urn:microsoft.com/office/officeart/2005/8/layout/hProcess4"/>
    <dgm:cxn modelId="{3EA2BB0F-04B2-4E62-825B-EA5C6803684E}" type="presParOf" srcId="{DADAEE04-8992-4D19-A6B4-DC50C0299A36}" destId="{806A6022-1797-448A-A39E-42BBD21BCB87}" srcOrd="1" destOrd="0" presId="urn:microsoft.com/office/officeart/2005/8/layout/hProcess4"/>
    <dgm:cxn modelId="{3E06F63C-9591-4FA3-9113-6804935FEAD5}" type="presParOf" srcId="{DADAEE04-8992-4D19-A6B4-DC50C0299A36}" destId="{33B91007-2E20-4434-AD29-0B92FD7211FB}" srcOrd="2" destOrd="0" presId="urn:microsoft.com/office/officeart/2005/8/layout/hProcess4"/>
    <dgm:cxn modelId="{DEF52A4D-1BB4-4974-96D8-D7D8771FC50D}" type="presParOf" srcId="{DADAEE04-8992-4D19-A6B4-DC50C0299A36}" destId="{228823C2-8F03-4E74-9F5C-F7C966E7BC5C}" srcOrd="3" destOrd="0" presId="urn:microsoft.com/office/officeart/2005/8/layout/hProcess4"/>
    <dgm:cxn modelId="{AC2F0DFB-20CB-48FB-AB63-C94F2CCBCE4A}" type="presParOf" srcId="{DADAEE04-8992-4D19-A6B4-DC50C0299A36}" destId="{9CC8AD22-7856-4675-8607-F0DE4C338BFF}" srcOrd="4" destOrd="0" presId="urn:microsoft.com/office/officeart/2005/8/layout/hProcess4"/>
    <dgm:cxn modelId="{B88D0972-3CE8-4BEF-8FD0-7EC43A1E2CB2}" type="presParOf" srcId="{DA92A730-526A-45F8-AB2E-6E6C37E247C7}" destId="{E50DBEC3-21F5-4AB5-9992-569C5CE2C784}" srcOrd="1" destOrd="0" presId="urn:microsoft.com/office/officeart/2005/8/layout/hProcess4"/>
    <dgm:cxn modelId="{7AA17024-9F1E-40CE-8935-6C7A68D30CA1}" type="presParOf" srcId="{DA92A730-526A-45F8-AB2E-6E6C37E247C7}" destId="{7BDCC938-B48E-4DD7-89D6-ECCFF063DE56}" srcOrd="2" destOrd="0" presId="urn:microsoft.com/office/officeart/2005/8/layout/hProcess4"/>
    <dgm:cxn modelId="{3AFA7A15-5824-4DC4-9D8B-7B7BE71190EA}" type="presParOf" srcId="{7BDCC938-B48E-4DD7-89D6-ECCFF063DE56}" destId="{39AB61C9-E4E9-4606-A121-2607183B695F}" srcOrd="0" destOrd="0" presId="urn:microsoft.com/office/officeart/2005/8/layout/hProcess4"/>
    <dgm:cxn modelId="{8FB47136-0872-4312-A3B0-D14FC3EBD24E}" type="presParOf" srcId="{7BDCC938-B48E-4DD7-89D6-ECCFF063DE56}" destId="{8F1EB915-7844-46C4-A21A-0F5419BDB9F3}" srcOrd="1" destOrd="0" presId="urn:microsoft.com/office/officeart/2005/8/layout/hProcess4"/>
    <dgm:cxn modelId="{FD97C1BA-B251-4627-A792-994FBA7C243E}" type="presParOf" srcId="{7BDCC938-B48E-4DD7-89D6-ECCFF063DE56}" destId="{324156B7-D588-4F83-86C7-6CE14853345C}" srcOrd="2" destOrd="0" presId="urn:microsoft.com/office/officeart/2005/8/layout/hProcess4"/>
    <dgm:cxn modelId="{92F25135-09A0-4B93-A8ED-36E1B118158B}" type="presParOf" srcId="{7BDCC938-B48E-4DD7-89D6-ECCFF063DE56}" destId="{705437B0-7BBF-4F02-8E5B-02B2CAB12441}" srcOrd="3" destOrd="0" presId="urn:microsoft.com/office/officeart/2005/8/layout/hProcess4"/>
    <dgm:cxn modelId="{35F59677-35CB-47A9-8AC6-5C5789982316}" type="presParOf" srcId="{7BDCC938-B48E-4DD7-89D6-ECCFF063DE56}" destId="{B448DF2C-5CFA-44A6-BE39-C0D62F965D13}" srcOrd="4" destOrd="0" presId="urn:microsoft.com/office/officeart/2005/8/layout/hProcess4"/>
    <dgm:cxn modelId="{90B1C56B-D655-4568-99F2-F4E8D2AF281E}" type="presParOf" srcId="{DA92A730-526A-45F8-AB2E-6E6C37E247C7}" destId="{FD75A9AC-2401-476C-9F29-AFD319A54607}" srcOrd="3" destOrd="0" presId="urn:microsoft.com/office/officeart/2005/8/layout/hProcess4"/>
    <dgm:cxn modelId="{005D6E6E-59E3-495F-A7B6-B5AE5A0E37B7}" type="presParOf" srcId="{DA92A730-526A-45F8-AB2E-6E6C37E247C7}" destId="{D246880E-7BB9-4635-939F-26F7FDB48CDF}" srcOrd="4" destOrd="0" presId="urn:microsoft.com/office/officeart/2005/8/layout/hProcess4"/>
    <dgm:cxn modelId="{EA5C6AE4-E557-4B30-BBB7-7E933B03C183}" type="presParOf" srcId="{D246880E-7BB9-4635-939F-26F7FDB48CDF}" destId="{F299288F-57DA-432E-9170-4A294474B439}" srcOrd="0" destOrd="0" presId="urn:microsoft.com/office/officeart/2005/8/layout/hProcess4"/>
    <dgm:cxn modelId="{9435C125-A66D-4EAF-93E0-B2F5DE1F9CD6}" type="presParOf" srcId="{D246880E-7BB9-4635-939F-26F7FDB48CDF}" destId="{3ADE48A4-2A2C-46D5-B8F1-37CD35E3111D}" srcOrd="1" destOrd="0" presId="urn:microsoft.com/office/officeart/2005/8/layout/hProcess4"/>
    <dgm:cxn modelId="{D1AFD8D1-4C3E-4BA9-9102-CEA573854899}" type="presParOf" srcId="{D246880E-7BB9-4635-939F-26F7FDB48CDF}" destId="{EC831129-4281-4004-843C-28CE046404E0}" srcOrd="2" destOrd="0" presId="urn:microsoft.com/office/officeart/2005/8/layout/hProcess4"/>
    <dgm:cxn modelId="{D2712DA1-9998-44D6-A98E-DC28A4A55764}" type="presParOf" srcId="{D246880E-7BB9-4635-939F-26F7FDB48CDF}" destId="{FD2A8388-7038-4F98-AFDE-0FE5E2B877B8}" srcOrd="3" destOrd="0" presId="urn:microsoft.com/office/officeart/2005/8/layout/hProcess4"/>
    <dgm:cxn modelId="{C4D77919-3BD2-4E7D-8A6E-3D183F6125B3}" type="presParOf" srcId="{D246880E-7BB9-4635-939F-26F7FDB48CDF}" destId="{AF837B02-432D-4BC4-A2A6-5F1B89011800}" srcOrd="4" destOrd="0" presId="urn:microsoft.com/office/officeart/2005/8/layout/h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B7919F-A565-4755-95E0-A97D1145E269}" type="doc">
      <dgm:prSet loTypeId="urn:microsoft.com/office/officeart/2005/8/layout/hList3" loCatId="list" qsTypeId="urn:microsoft.com/office/officeart/2005/8/quickstyle/simple5" qsCatId="simple" csTypeId="urn:microsoft.com/office/officeart/2005/8/colors/accent3_1" csCatId="accent3" phldr="1"/>
      <dgm:spPr/>
      <dgm:t>
        <a:bodyPr/>
        <a:lstStyle/>
        <a:p>
          <a:endParaRPr lang="ru-RU"/>
        </a:p>
      </dgm:t>
    </dgm:pt>
    <dgm:pt modelId="{3E8C1A6D-434B-4A24-A0E7-F4D93A49A3F3}">
      <dgm:prSet phldrT="[Текст]" custT="1"/>
      <dgm:spPr/>
      <dgm:t>
        <a:bodyPr/>
        <a:lstStyle/>
        <a:p>
          <a:r>
            <a:rPr lang="ru-RU" sz="2000">
              <a:latin typeface="Times New Roman" pitchFamily="18" charset="0"/>
              <a:cs typeface="Times New Roman" pitchFamily="18" charset="0"/>
            </a:rPr>
            <a:t>Бюджетування</a:t>
          </a:r>
        </a:p>
      </dgm:t>
    </dgm:pt>
    <dgm:pt modelId="{60E3C1D4-4FCC-4746-9A0C-6887DC1C2096}" type="parTrans" cxnId="{8F4914B7-84AE-4605-A265-E625FA75217C}">
      <dgm:prSet/>
      <dgm:spPr/>
      <dgm:t>
        <a:bodyPr/>
        <a:lstStyle/>
        <a:p>
          <a:endParaRPr lang="ru-RU"/>
        </a:p>
      </dgm:t>
    </dgm:pt>
    <dgm:pt modelId="{6B3BA272-4927-46BA-ACA5-8CA153D9E575}" type="sibTrans" cxnId="{8F4914B7-84AE-4605-A265-E625FA75217C}">
      <dgm:prSet/>
      <dgm:spPr/>
      <dgm:t>
        <a:bodyPr/>
        <a:lstStyle/>
        <a:p>
          <a:endParaRPr lang="ru-RU"/>
        </a:p>
      </dgm:t>
    </dgm:pt>
    <dgm:pt modelId="{B2B37C00-0156-430D-8597-F3B4AE7E2683}">
      <dgm:prSet phldrT="[Текст]" custT="1"/>
      <dgm:spPr/>
      <dgm:t>
        <a:bodyPr/>
        <a:lstStyle/>
        <a:p>
          <a:r>
            <a:rPr lang="ru-RU" sz="1400">
              <a:latin typeface="Times New Roman" pitchFamily="18" charset="0"/>
              <a:cs typeface="Times New Roman" pitchFamily="18" charset="0"/>
            </a:rPr>
            <a:t>Капітальне бюджетування.</a:t>
          </a:r>
        </a:p>
        <a:p>
          <a:r>
            <a:rPr lang="ru-RU" sz="1400">
              <a:latin typeface="Times New Roman" pitchFamily="18" charset="0"/>
              <a:cs typeface="Times New Roman" pitchFamily="18" charset="0"/>
            </a:rPr>
            <a:t>Фінансова діагностика.</a:t>
          </a:r>
        </a:p>
        <a:p>
          <a:r>
            <a:rPr lang="ru-RU" sz="1400">
              <a:latin typeface="Times New Roman" pitchFamily="18" charset="0"/>
              <a:cs typeface="Times New Roman" pitchFamily="18" charset="0"/>
            </a:rPr>
            <a:t>Фінансовий облік.</a:t>
          </a:r>
        </a:p>
      </dgm:t>
    </dgm:pt>
    <dgm:pt modelId="{AD855623-4E14-466C-BB4F-2281E0A2386E}" type="parTrans" cxnId="{E8B674FF-E217-4957-8B99-CD11ABC4A2AD}">
      <dgm:prSet/>
      <dgm:spPr/>
      <dgm:t>
        <a:bodyPr/>
        <a:lstStyle/>
        <a:p>
          <a:endParaRPr lang="ru-RU"/>
        </a:p>
      </dgm:t>
    </dgm:pt>
    <dgm:pt modelId="{7285E2C3-87F9-45D3-B837-93B8D41C7391}" type="sibTrans" cxnId="{E8B674FF-E217-4957-8B99-CD11ABC4A2AD}">
      <dgm:prSet/>
      <dgm:spPr/>
      <dgm:t>
        <a:bodyPr/>
        <a:lstStyle/>
        <a:p>
          <a:endParaRPr lang="ru-RU"/>
        </a:p>
      </dgm:t>
    </dgm:pt>
    <dgm:pt modelId="{3DCE7CB9-E319-44F2-8899-F788D76F2A9F}">
      <dgm:prSet phldrT="[Текст]" custT="1"/>
      <dgm:spPr/>
      <dgm:t>
        <a:bodyPr/>
        <a:lstStyle/>
        <a:p>
          <a:r>
            <a:rPr lang="ru-RU" sz="1400">
              <a:latin typeface="Times New Roman" pitchFamily="18" charset="0"/>
              <a:cs typeface="Times New Roman" pitchFamily="18" charset="0"/>
            </a:rPr>
            <a:t>Основні </a:t>
          </a:r>
        </a:p>
        <a:p>
          <a:r>
            <a:rPr lang="ru-RU" sz="1400">
              <a:latin typeface="Times New Roman" pitchFamily="18" charset="0"/>
              <a:cs typeface="Times New Roman" pitchFamily="18" charset="0"/>
            </a:rPr>
            <a:t>бізнес-процеси</a:t>
          </a:r>
        </a:p>
        <a:p>
          <a:r>
            <a:rPr lang="ru-RU" sz="1400">
              <a:latin typeface="Times New Roman" pitchFamily="18" charset="0"/>
              <a:cs typeface="Times New Roman" pitchFamily="18" charset="0"/>
            </a:rPr>
            <a:t>підприємства </a:t>
          </a:r>
        </a:p>
      </dgm:t>
    </dgm:pt>
    <dgm:pt modelId="{20F0F241-9BE7-4772-B475-56F1E2927621}" type="parTrans" cxnId="{811C5FBA-501D-4051-BD11-270C414C4BCE}">
      <dgm:prSet/>
      <dgm:spPr/>
      <dgm:t>
        <a:bodyPr/>
        <a:lstStyle/>
        <a:p>
          <a:endParaRPr lang="ru-RU"/>
        </a:p>
      </dgm:t>
    </dgm:pt>
    <dgm:pt modelId="{B4413508-7B6F-4FCF-80F9-34EFC102429A}" type="sibTrans" cxnId="{811C5FBA-501D-4051-BD11-270C414C4BCE}">
      <dgm:prSet/>
      <dgm:spPr/>
      <dgm:t>
        <a:bodyPr/>
        <a:lstStyle/>
        <a:p>
          <a:endParaRPr lang="ru-RU"/>
        </a:p>
      </dgm:t>
    </dgm:pt>
    <dgm:pt modelId="{A866394B-A71C-4F6C-A8B6-4E37B4DD186A}">
      <dgm:prSet phldrT="[Текст]" custT="1"/>
      <dgm:spPr/>
      <dgm:t>
        <a:bodyPr/>
        <a:lstStyle/>
        <a:p>
          <a:r>
            <a:rPr lang="ru-RU" sz="1400">
              <a:latin typeface="Times New Roman" pitchFamily="18" charset="0"/>
              <a:cs typeface="Times New Roman" pitchFamily="18" charset="0"/>
            </a:rPr>
            <a:t>Поточне бюджетування.</a:t>
          </a:r>
        </a:p>
        <a:p>
          <a:r>
            <a:rPr lang="en-US" sz="1400">
              <a:latin typeface="Times New Roman" pitchFamily="18" charset="0"/>
              <a:cs typeface="Times New Roman" pitchFamily="18" charset="0"/>
            </a:rPr>
            <a:t>CVP-</a:t>
          </a:r>
          <a:r>
            <a:rPr lang="uk-UA" sz="1400">
              <a:latin typeface="Times New Roman" pitchFamily="18" charset="0"/>
              <a:cs typeface="Times New Roman" pitchFamily="18" charset="0"/>
            </a:rPr>
            <a:t>аналіз.</a:t>
          </a:r>
        </a:p>
        <a:p>
          <a:r>
            <a:rPr lang="uk-UA" sz="1400">
              <a:latin typeface="Times New Roman" pitchFamily="18" charset="0"/>
              <a:cs typeface="Times New Roman" pitchFamily="18" charset="0"/>
            </a:rPr>
            <a:t>Управлінський</a:t>
          </a:r>
        </a:p>
        <a:p>
          <a:r>
            <a:rPr lang="uk-UA" sz="1400">
              <a:latin typeface="Times New Roman" pitchFamily="18" charset="0"/>
              <a:cs typeface="Times New Roman" pitchFamily="18" charset="0"/>
            </a:rPr>
            <a:t>облік</a:t>
          </a:r>
          <a:endParaRPr lang="ru-RU" sz="1400">
            <a:latin typeface="Times New Roman" pitchFamily="18" charset="0"/>
            <a:cs typeface="Times New Roman" pitchFamily="18" charset="0"/>
          </a:endParaRPr>
        </a:p>
      </dgm:t>
    </dgm:pt>
    <dgm:pt modelId="{196594A5-234C-4A13-83BC-244B04F7E02F}" type="parTrans" cxnId="{136B26CD-8B02-443F-A72B-DF69138E0762}">
      <dgm:prSet/>
      <dgm:spPr/>
      <dgm:t>
        <a:bodyPr/>
        <a:lstStyle/>
        <a:p>
          <a:endParaRPr lang="ru-RU"/>
        </a:p>
      </dgm:t>
    </dgm:pt>
    <dgm:pt modelId="{9129ABBC-7FE8-471F-8CE6-65E22946D848}" type="sibTrans" cxnId="{136B26CD-8B02-443F-A72B-DF69138E0762}">
      <dgm:prSet/>
      <dgm:spPr/>
      <dgm:t>
        <a:bodyPr/>
        <a:lstStyle/>
        <a:p>
          <a:endParaRPr lang="ru-RU"/>
        </a:p>
      </dgm:t>
    </dgm:pt>
    <dgm:pt modelId="{7F678165-3573-42EA-A34C-0823A37F94F0}">
      <dgm:prSet/>
      <dgm:spPr/>
      <dgm:t>
        <a:bodyPr/>
        <a:lstStyle/>
        <a:p>
          <a:endParaRPr lang="ru-RU"/>
        </a:p>
      </dgm:t>
    </dgm:pt>
    <dgm:pt modelId="{399E33D6-C745-4ED3-B8A9-8ECC560F7614}" type="parTrans" cxnId="{3BA599F7-179F-4D33-9753-75BF6746EE8F}">
      <dgm:prSet/>
      <dgm:spPr/>
      <dgm:t>
        <a:bodyPr/>
        <a:lstStyle/>
        <a:p>
          <a:endParaRPr lang="ru-RU"/>
        </a:p>
      </dgm:t>
    </dgm:pt>
    <dgm:pt modelId="{A660D10F-D482-4E8A-B33B-1B656E4C7856}" type="sibTrans" cxnId="{3BA599F7-179F-4D33-9753-75BF6746EE8F}">
      <dgm:prSet/>
      <dgm:spPr/>
      <dgm:t>
        <a:bodyPr/>
        <a:lstStyle/>
        <a:p>
          <a:endParaRPr lang="ru-RU"/>
        </a:p>
      </dgm:t>
    </dgm:pt>
    <dgm:pt modelId="{22B1F7C5-376F-418C-9C17-4706BD21661C}" type="pres">
      <dgm:prSet presAssocID="{08B7919F-A565-4755-95E0-A97D1145E269}" presName="composite" presStyleCnt="0">
        <dgm:presLayoutVars>
          <dgm:chMax val="1"/>
          <dgm:dir/>
          <dgm:resizeHandles val="exact"/>
        </dgm:presLayoutVars>
      </dgm:prSet>
      <dgm:spPr/>
      <dgm:t>
        <a:bodyPr/>
        <a:lstStyle/>
        <a:p>
          <a:endParaRPr lang="ru-RU"/>
        </a:p>
      </dgm:t>
    </dgm:pt>
    <dgm:pt modelId="{13D2C1E9-98E3-4599-998D-7DCBE7BC9DEA}" type="pres">
      <dgm:prSet presAssocID="{3E8C1A6D-434B-4A24-A0E7-F4D93A49A3F3}" presName="roof" presStyleLbl="dkBgShp" presStyleIdx="0" presStyleCnt="2"/>
      <dgm:spPr/>
      <dgm:t>
        <a:bodyPr/>
        <a:lstStyle/>
        <a:p>
          <a:endParaRPr lang="ru-RU"/>
        </a:p>
      </dgm:t>
    </dgm:pt>
    <dgm:pt modelId="{C9871EC5-4048-44AF-8D87-E30E88665F08}" type="pres">
      <dgm:prSet presAssocID="{3E8C1A6D-434B-4A24-A0E7-F4D93A49A3F3}" presName="pillars" presStyleCnt="0"/>
      <dgm:spPr/>
    </dgm:pt>
    <dgm:pt modelId="{91BECE26-18B8-4375-A0B1-75E4B063B485}" type="pres">
      <dgm:prSet presAssocID="{3E8C1A6D-434B-4A24-A0E7-F4D93A49A3F3}" presName="pillar1" presStyleLbl="node1" presStyleIdx="0" presStyleCnt="3">
        <dgm:presLayoutVars>
          <dgm:bulletEnabled val="1"/>
        </dgm:presLayoutVars>
      </dgm:prSet>
      <dgm:spPr/>
      <dgm:t>
        <a:bodyPr/>
        <a:lstStyle/>
        <a:p>
          <a:endParaRPr lang="ru-RU"/>
        </a:p>
      </dgm:t>
    </dgm:pt>
    <dgm:pt modelId="{4F5DB86C-EE8A-40F3-924B-2A979525F5F9}" type="pres">
      <dgm:prSet presAssocID="{3DCE7CB9-E319-44F2-8899-F788D76F2A9F}" presName="pillarX" presStyleLbl="node1" presStyleIdx="1" presStyleCnt="3">
        <dgm:presLayoutVars>
          <dgm:bulletEnabled val="1"/>
        </dgm:presLayoutVars>
      </dgm:prSet>
      <dgm:spPr/>
      <dgm:t>
        <a:bodyPr/>
        <a:lstStyle/>
        <a:p>
          <a:endParaRPr lang="ru-RU"/>
        </a:p>
      </dgm:t>
    </dgm:pt>
    <dgm:pt modelId="{50C96BBA-95FA-4FBA-BEAD-BE412A4DA285}" type="pres">
      <dgm:prSet presAssocID="{A866394B-A71C-4F6C-A8B6-4E37B4DD186A}" presName="pillarX" presStyleLbl="node1" presStyleIdx="2" presStyleCnt="3">
        <dgm:presLayoutVars>
          <dgm:bulletEnabled val="1"/>
        </dgm:presLayoutVars>
      </dgm:prSet>
      <dgm:spPr/>
      <dgm:t>
        <a:bodyPr/>
        <a:lstStyle/>
        <a:p>
          <a:endParaRPr lang="ru-RU"/>
        </a:p>
      </dgm:t>
    </dgm:pt>
    <dgm:pt modelId="{E9CFC987-F30D-4254-8B72-791FD5DC9AC5}" type="pres">
      <dgm:prSet presAssocID="{3E8C1A6D-434B-4A24-A0E7-F4D93A49A3F3}" presName="base" presStyleLbl="dkBgShp" presStyleIdx="1" presStyleCnt="2"/>
      <dgm:spPr/>
    </dgm:pt>
  </dgm:ptLst>
  <dgm:cxnLst>
    <dgm:cxn modelId="{3BA599F7-179F-4D33-9753-75BF6746EE8F}" srcId="{08B7919F-A565-4755-95E0-A97D1145E269}" destId="{7F678165-3573-42EA-A34C-0823A37F94F0}" srcOrd="1" destOrd="0" parTransId="{399E33D6-C745-4ED3-B8A9-8ECC560F7614}" sibTransId="{A660D10F-D482-4E8A-B33B-1B656E4C7856}"/>
    <dgm:cxn modelId="{E8B674FF-E217-4957-8B99-CD11ABC4A2AD}" srcId="{3E8C1A6D-434B-4A24-A0E7-F4D93A49A3F3}" destId="{B2B37C00-0156-430D-8597-F3B4AE7E2683}" srcOrd="0" destOrd="0" parTransId="{AD855623-4E14-466C-BB4F-2281E0A2386E}" sibTransId="{7285E2C3-87F9-45D3-B837-93B8D41C7391}"/>
    <dgm:cxn modelId="{BCFF0E35-2FAB-4432-AD93-FECE3F68537B}" type="presOf" srcId="{A866394B-A71C-4F6C-A8B6-4E37B4DD186A}" destId="{50C96BBA-95FA-4FBA-BEAD-BE412A4DA285}" srcOrd="0" destOrd="0" presId="urn:microsoft.com/office/officeart/2005/8/layout/hList3"/>
    <dgm:cxn modelId="{136B26CD-8B02-443F-A72B-DF69138E0762}" srcId="{3E8C1A6D-434B-4A24-A0E7-F4D93A49A3F3}" destId="{A866394B-A71C-4F6C-A8B6-4E37B4DD186A}" srcOrd="2" destOrd="0" parTransId="{196594A5-234C-4A13-83BC-244B04F7E02F}" sibTransId="{9129ABBC-7FE8-471F-8CE6-65E22946D848}"/>
    <dgm:cxn modelId="{1D2AADD7-8C38-46E5-B26F-853AB0F54A01}" type="presOf" srcId="{B2B37C00-0156-430D-8597-F3B4AE7E2683}" destId="{91BECE26-18B8-4375-A0B1-75E4B063B485}" srcOrd="0" destOrd="0" presId="urn:microsoft.com/office/officeart/2005/8/layout/hList3"/>
    <dgm:cxn modelId="{811C5FBA-501D-4051-BD11-270C414C4BCE}" srcId="{3E8C1A6D-434B-4A24-A0E7-F4D93A49A3F3}" destId="{3DCE7CB9-E319-44F2-8899-F788D76F2A9F}" srcOrd="1" destOrd="0" parTransId="{20F0F241-9BE7-4772-B475-56F1E2927621}" sibTransId="{B4413508-7B6F-4FCF-80F9-34EFC102429A}"/>
    <dgm:cxn modelId="{8F4914B7-84AE-4605-A265-E625FA75217C}" srcId="{08B7919F-A565-4755-95E0-A97D1145E269}" destId="{3E8C1A6D-434B-4A24-A0E7-F4D93A49A3F3}" srcOrd="0" destOrd="0" parTransId="{60E3C1D4-4FCC-4746-9A0C-6887DC1C2096}" sibTransId="{6B3BA272-4927-46BA-ACA5-8CA153D9E575}"/>
    <dgm:cxn modelId="{45E2299A-0F5C-4415-A886-893238983A18}" type="presOf" srcId="{3DCE7CB9-E319-44F2-8899-F788D76F2A9F}" destId="{4F5DB86C-EE8A-40F3-924B-2A979525F5F9}" srcOrd="0" destOrd="0" presId="urn:microsoft.com/office/officeart/2005/8/layout/hList3"/>
    <dgm:cxn modelId="{98775D14-149D-4C38-BF55-F20699DB8F7E}" type="presOf" srcId="{3E8C1A6D-434B-4A24-A0E7-F4D93A49A3F3}" destId="{13D2C1E9-98E3-4599-998D-7DCBE7BC9DEA}" srcOrd="0" destOrd="0" presId="urn:microsoft.com/office/officeart/2005/8/layout/hList3"/>
    <dgm:cxn modelId="{A24D8FC5-FBAB-4682-BF26-B6DC67EA50FA}" type="presOf" srcId="{08B7919F-A565-4755-95E0-A97D1145E269}" destId="{22B1F7C5-376F-418C-9C17-4706BD21661C}" srcOrd="0" destOrd="0" presId="urn:microsoft.com/office/officeart/2005/8/layout/hList3"/>
    <dgm:cxn modelId="{5AEDA246-794B-4054-B699-B9325A9A380E}" type="presParOf" srcId="{22B1F7C5-376F-418C-9C17-4706BD21661C}" destId="{13D2C1E9-98E3-4599-998D-7DCBE7BC9DEA}" srcOrd="0" destOrd="0" presId="urn:microsoft.com/office/officeart/2005/8/layout/hList3"/>
    <dgm:cxn modelId="{4358482C-A528-40B6-A461-DF1E81F68688}" type="presParOf" srcId="{22B1F7C5-376F-418C-9C17-4706BD21661C}" destId="{C9871EC5-4048-44AF-8D87-E30E88665F08}" srcOrd="1" destOrd="0" presId="urn:microsoft.com/office/officeart/2005/8/layout/hList3"/>
    <dgm:cxn modelId="{F73A6B18-8CE9-4A2C-BADE-7CBBCDA52641}" type="presParOf" srcId="{C9871EC5-4048-44AF-8D87-E30E88665F08}" destId="{91BECE26-18B8-4375-A0B1-75E4B063B485}" srcOrd="0" destOrd="0" presId="urn:microsoft.com/office/officeart/2005/8/layout/hList3"/>
    <dgm:cxn modelId="{D1F69075-C9BA-446D-8366-03ADC0034431}" type="presParOf" srcId="{C9871EC5-4048-44AF-8D87-E30E88665F08}" destId="{4F5DB86C-EE8A-40F3-924B-2A979525F5F9}" srcOrd="1" destOrd="0" presId="urn:microsoft.com/office/officeart/2005/8/layout/hList3"/>
    <dgm:cxn modelId="{0BD2B8B0-0EE1-41BF-AD9E-5DFFF556A5A0}" type="presParOf" srcId="{C9871EC5-4048-44AF-8D87-E30E88665F08}" destId="{50C96BBA-95FA-4FBA-BEAD-BE412A4DA285}" srcOrd="2" destOrd="0" presId="urn:microsoft.com/office/officeart/2005/8/layout/hList3"/>
    <dgm:cxn modelId="{975D0A5B-3CDF-4EE9-996E-329164536BA6}" type="presParOf" srcId="{22B1F7C5-376F-418C-9C17-4706BD21661C}" destId="{E9CFC987-F30D-4254-8B72-791FD5DC9AC5}" srcOrd="2" destOrd="0" presId="urn:microsoft.com/office/officeart/2005/8/layout/h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DA0ABE8-1E98-4814-AD4C-68859017B3BB}" type="doc">
      <dgm:prSet loTypeId="urn:microsoft.com/office/officeart/2005/8/layout/default" loCatId="list" qsTypeId="urn:microsoft.com/office/officeart/2005/8/quickstyle/3d4" qsCatId="3D" csTypeId="urn:microsoft.com/office/officeart/2005/8/colors/accent0_1" csCatId="mainScheme" phldr="1"/>
      <dgm:spPr/>
      <dgm:t>
        <a:bodyPr/>
        <a:lstStyle/>
        <a:p>
          <a:endParaRPr lang="ru-RU"/>
        </a:p>
      </dgm:t>
    </dgm:pt>
    <dgm:pt modelId="{81F4BA95-2F5A-4907-8D37-3451EB5C7253}">
      <dgm:prSet phldrT="[Текст]" custT="1"/>
      <dgm:spPr/>
      <dgm:t>
        <a:bodyPr/>
        <a:lstStyle/>
        <a:p>
          <a:r>
            <a:rPr lang="ru-RU" sz="900">
              <a:latin typeface="Arial" pitchFamily="34" charset="0"/>
              <a:cs typeface="Arial" pitchFamily="34" charset="0"/>
            </a:rPr>
            <a:t>планування використання короткострокових фінансових ресурсів</a:t>
          </a:r>
        </a:p>
      </dgm:t>
    </dgm:pt>
    <dgm:pt modelId="{DE51DB40-C740-4456-9FB3-69C813B58E55}" type="parTrans" cxnId="{F1D69F1E-747A-407F-A9F9-947FDCED36F3}">
      <dgm:prSet/>
      <dgm:spPr/>
      <dgm:t>
        <a:bodyPr/>
        <a:lstStyle/>
        <a:p>
          <a:endParaRPr lang="ru-RU" sz="900">
            <a:latin typeface="Arial" pitchFamily="34" charset="0"/>
            <a:cs typeface="Arial" pitchFamily="34" charset="0"/>
          </a:endParaRPr>
        </a:p>
      </dgm:t>
    </dgm:pt>
    <dgm:pt modelId="{0F9E12EC-04A6-41F3-8181-EF6369BDA1D6}" type="sibTrans" cxnId="{F1D69F1E-747A-407F-A9F9-947FDCED36F3}">
      <dgm:prSet/>
      <dgm:spPr/>
      <dgm:t>
        <a:bodyPr/>
        <a:lstStyle/>
        <a:p>
          <a:endParaRPr lang="ru-RU" sz="900">
            <a:latin typeface="Arial" pitchFamily="34" charset="0"/>
            <a:cs typeface="Arial" pitchFamily="34" charset="0"/>
          </a:endParaRPr>
        </a:p>
      </dgm:t>
    </dgm:pt>
    <dgm:pt modelId="{F892B846-DC0C-410D-9BFC-17327A067795}">
      <dgm:prSet phldrT="[Текст]" custT="1"/>
      <dgm:spPr/>
      <dgm:t>
        <a:bodyPr/>
        <a:lstStyle/>
        <a:p>
          <a:r>
            <a:rPr lang="ru-RU" sz="900">
              <a:latin typeface="Arial" pitchFamily="34" charset="0"/>
              <a:cs typeface="Arial" pitchFamily="34" charset="0"/>
            </a:rPr>
            <a:t>планування використання довгострокових фінансових ресурсів</a:t>
          </a:r>
        </a:p>
      </dgm:t>
    </dgm:pt>
    <dgm:pt modelId="{2AE7BBC2-3497-4A6D-ABC0-2DBE71824F74}" type="parTrans" cxnId="{4F9ED08E-6236-48FB-A330-22E18D06ACA8}">
      <dgm:prSet/>
      <dgm:spPr/>
      <dgm:t>
        <a:bodyPr/>
        <a:lstStyle/>
        <a:p>
          <a:endParaRPr lang="ru-RU" sz="900">
            <a:latin typeface="Arial" pitchFamily="34" charset="0"/>
            <a:cs typeface="Arial" pitchFamily="34" charset="0"/>
          </a:endParaRPr>
        </a:p>
      </dgm:t>
    </dgm:pt>
    <dgm:pt modelId="{D81C7906-FDEE-4177-B88D-8C807086F088}" type="sibTrans" cxnId="{4F9ED08E-6236-48FB-A330-22E18D06ACA8}">
      <dgm:prSet/>
      <dgm:spPr/>
      <dgm:t>
        <a:bodyPr/>
        <a:lstStyle/>
        <a:p>
          <a:endParaRPr lang="ru-RU" sz="900">
            <a:latin typeface="Arial" pitchFamily="34" charset="0"/>
            <a:cs typeface="Arial" pitchFamily="34" charset="0"/>
          </a:endParaRPr>
        </a:p>
      </dgm:t>
    </dgm:pt>
    <dgm:pt modelId="{4078B254-819A-4F8D-99D8-87DE72CD20CA}">
      <dgm:prSet phldrT="[Текст]" custT="1"/>
      <dgm:spPr/>
      <dgm:t>
        <a:bodyPr/>
        <a:lstStyle/>
        <a:p>
          <a:r>
            <a:rPr lang="ru-RU" sz="900">
              <a:latin typeface="Arial" pitchFamily="34" charset="0"/>
              <a:cs typeface="Arial" pitchFamily="34" charset="0"/>
            </a:rPr>
            <a:t>аналіз</a:t>
          </a:r>
        </a:p>
        <a:p>
          <a:r>
            <a:rPr lang="ru-RU" sz="900">
              <a:latin typeface="Arial" pitchFamily="34" charset="0"/>
              <a:cs typeface="Arial" pitchFamily="34" charset="0"/>
            </a:rPr>
            <a:t> можливого</a:t>
          </a:r>
        </a:p>
        <a:p>
          <a:r>
            <a:rPr lang="ru-RU" sz="900">
              <a:latin typeface="Arial" pitchFamily="34" charset="0"/>
              <a:cs typeface="Arial" pitchFamily="34" charset="0"/>
            </a:rPr>
            <a:t> ризику</a:t>
          </a:r>
        </a:p>
      </dgm:t>
    </dgm:pt>
    <dgm:pt modelId="{822103F2-2224-4496-9867-1058602819F7}" type="parTrans" cxnId="{E4EEEEDB-68E1-4F0D-967E-A75523CE687C}">
      <dgm:prSet/>
      <dgm:spPr/>
      <dgm:t>
        <a:bodyPr/>
        <a:lstStyle/>
        <a:p>
          <a:endParaRPr lang="ru-RU" sz="900">
            <a:latin typeface="Arial" pitchFamily="34" charset="0"/>
            <a:cs typeface="Arial" pitchFamily="34" charset="0"/>
          </a:endParaRPr>
        </a:p>
      </dgm:t>
    </dgm:pt>
    <dgm:pt modelId="{C6D67711-D204-4355-97D7-C2AA90E6920A}" type="sibTrans" cxnId="{E4EEEEDB-68E1-4F0D-967E-A75523CE687C}">
      <dgm:prSet/>
      <dgm:spPr/>
      <dgm:t>
        <a:bodyPr/>
        <a:lstStyle/>
        <a:p>
          <a:endParaRPr lang="ru-RU" sz="900">
            <a:latin typeface="Arial" pitchFamily="34" charset="0"/>
            <a:cs typeface="Arial" pitchFamily="34" charset="0"/>
          </a:endParaRPr>
        </a:p>
      </dgm:t>
    </dgm:pt>
    <dgm:pt modelId="{5B643A4C-3EE3-4AB1-99ED-AD922C9FA6F9}">
      <dgm:prSet phldrT="[Текст]" custT="1"/>
      <dgm:spPr/>
      <dgm:t>
        <a:bodyPr/>
        <a:lstStyle/>
        <a:p>
          <a:r>
            <a:rPr lang="ru-RU" sz="900">
              <a:latin typeface="Arial" pitchFamily="34" charset="0"/>
              <a:cs typeface="Arial" pitchFamily="34" charset="0"/>
            </a:rPr>
            <a:t>контроль та звіт про виконання рішення</a:t>
          </a:r>
        </a:p>
      </dgm:t>
    </dgm:pt>
    <dgm:pt modelId="{BE0F9E29-B1CE-4283-B4D7-03C241016791}" type="parTrans" cxnId="{BB0171EC-7FBE-4413-93C0-03C5608CE685}">
      <dgm:prSet/>
      <dgm:spPr/>
      <dgm:t>
        <a:bodyPr/>
        <a:lstStyle/>
        <a:p>
          <a:endParaRPr lang="ru-RU" sz="900">
            <a:latin typeface="Arial" pitchFamily="34" charset="0"/>
            <a:cs typeface="Arial" pitchFamily="34" charset="0"/>
          </a:endParaRPr>
        </a:p>
      </dgm:t>
    </dgm:pt>
    <dgm:pt modelId="{991C4C95-AD6D-40F0-BB32-EA3FFC95141C}" type="sibTrans" cxnId="{BB0171EC-7FBE-4413-93C0-03C5608CE685}">
      <dgm:prSet/>
      <dgm:spPr/>
      <dgm:t>
        <a:bodyPr/>
        <a:lstStyle/>
        <a:p>
          <a:endParaRPr lang="ru-RU" sz="900">
            <a:latin typeface="Arial" pitchFamily="34" charset="0"/>
            <a:cs typeface="Arial" pitchFamily="34" charset="0"/>
          </a:endParaRPr>
        </a:p>
      </dgm:t>
    </dgm:pt>
    <dgm:pt modelId="{95682012-3480-4406-99B3-69082FCD7CE4}">
      <dgm:prSet phldrT="[Текст]" custT="1"/>
      <dgm:spPr/>
      <dgm:t>
        <a:bodyPr/>
        <a:lstStyle/>
        <a:p>
          <a:r>
            <a:rPr lang="ru-RU" sz="900">
              <a:latin typeface="Arial" pitchFamily="34" charset="0"/>
              <a:cs typeface="Arial" pitchFamily="34" charset="0"/>
            </a:rPr>
            <a:t>фінансовий аналіз та система прийняття рішень</a:t>
          </a:r>
        </a:p>
      </dgm:t>
    </dgm:pt>
    <dgm:pt modelId="{B0B2FF23-837A-4F2C-AD43-C6EB7FA1EBE5}" type="parTrans" cxnId="{8E8BC8EC-A20C-460F-8362-947B0A2E75AC}">
      <dgm:prSet/>
      <dgm:spPr/>
      <dgm:t>
        <a:bodyPr/>
        <a:lstStyle/>
        <a:p>
          <a:endParaRPr lang="ru-RU" sz="900">
            <a:latin typeface="Arial" pitchFamily="34" charset="0"/>
            <a:cs typeface="Arial" pitchFamily="34" charset="0"/>
          </a:endParaRPr>
        </a:p>
      </dgm:t>
    </dgm:pt>
    <dgm:pt modelId="{69AAD442-0D01-4761-A556-844FF6F8088E}" type="sibTrans" cxnId="{8E8BC8EC-A20C-460F-8362-947B0A2E75AC}">
      <dgm:prSet/>
      <dgm:spPr/>
      <dgm:t>
        <a:bodyPr/>
        <a:lstStyle/>
        <a:p>
          <a:endParaRPr lang="ru-RU" sz="900">
            <a:latin typeface="Arial" pitchFamily="34" charset="0"/>
            <a:cs typeface="Arial" pitchFamily="34" charset="0"/>
          </a:endParaRPr>
        </a:p>
      </dgm:t>
    </dgm:pt>
    <dgm:pt modelId="{CF92663F-F64E-4A55-8CBA-BE3490B772F7}" type="pres">
      <dgm:prSet presAssocID="{7DA0ABE8-1E98-4814-AD4C-68859017B3BB}" presName="diagram" presStyleCnt="0">
        <dgm:presLayoutVars>
          <dgm:dir/>
          <dgm:resizeHandles val="exact"/>
        </dgm:presLayoutVars>
      </dgm:prSet>
      <dgm:spPr/>
      <dgm:t>
        <a:bodyPr/>
        <a:lstStyle/>
        <a:p>
          <a:endParaRPr lang="ru-RU"/>
        </a:p>
      </dgm:t>
    </dgm:pt>
    <dgm:pt modelId="{07BF74D6-90E8-4461-8F96-75A0FFD8F7DD}" type="pres">
      <dgm:prSet presAssocID="{81F4BA95-2F5A-4907-8D37-3451EB5C7253}" presName="node" presStyleLbl="node1" presStyleIdx="0" presStyleCnt="5">
        <dgm:presLayoutVars>
          <dgm:bulletEnabled val="1"/>
        </dgm:presLayoutVars>
      </dgm:prSet>
      <dgm:spPr/>
      <dgm:t>
        <a:bodyPr/>
        <a:lstStyle/>
        <a:p>
          <a:endParaRPr lang="ru-RU"/>
        </a:p>
      </dgm:t>
    </dgm:pt>
    <dgm:pt modelId="{E3875E96-A6CE-4444-B555-EF9DB5D31406}" type="pres">
      <dgm:prSet presAssocID="{0F9E12EC-04A6-41F3-8181-EF6369BDA1D6}" presName="sibTrans" presStyleCnt="0"/>
      <dgm:spPr/>
    </dgm:pt>
    <dgm:pt modelId="{90389E24-5B46-4100-A9E8-D9844ADCC960}" type="pres">
      <dgm:prSet presAssocID="{F892B846-DC0C-410D-9BFC-17327A067795}" presName="node" presStyleLbl="node1" presStyleIdx="1" presStyleCnt="5">
        <dgm:presLayoutVars>
          <dgm:bulletEnabled val="1"/>
        </dgm:presLayoutVars>
      </dgm:prSet>
      <dgm:spPr/>
      <dgm:t>
        <a:bodyPr/>
        <a:lstStyle/>
        <a:p>
          <a:endParaRPr lang="ru-RU"/>
        </a:p>
      </dgm:t>
    </dgm:pt>
    <dgm:pt modelId="{7E3BD390-5012-4B33-B9A3-4B5425AFC75B}" type="pres">
      <dgm:prSet presAssocID="{D81C7906-FDEE-4177-B88D-8C807086F088}" presName="sibTrans" presStyleCnt="0"/>
      <dgm:spPr/>
    </dgm:pt>
    <dgm:pt modelId="{042F54C8-A227-443E-8A3F-C59FF85EE24D}" type="pres">
      <dgm:prSet presAssocID="{4078B254-819A-4F8D-99D8-87DE72CD20CA}" presName="node" presStyleLbl="node1" presStyleIdx="2" presStyleCnt="5">
        <dgm:presLayoutVars>
          <dgm:bulletEnabled val="1"/>
        </dgm:presLayoutVars>
      </dgm:prSet>
      <dgm:spPr/>
      <dgm:t>
        <a:bodyPr/>
        <a:lstStyle/>
        <a:p>
          <a:endParaRPr lang="ru-RU"/>
        </a:p>
      </dgm:t>
    </dgm:pt>
    <dgm:pt modelId="{2A86D5A6-FCFA-4B75-9052-853AA185C48B}" type="pres">
      <dgm:prSet presAssocID="{C6D67711-D204-4355-97D7-C2AA90E6920A}" presName="sibTrans" presStyleCnt="0"/>
      <dgm:spPr/>
    </dgm:pt>
    <dgm:pt modelId="{8520B191-6C4D-4FC2-BE34-E9ED5C91511B}" type="pres">
      <dgm:prSet presAssocID="{5B643A4C-3EE3-4AB1-99ED-AD922C9FA6F9}" presName="node" presStyleLbl="node1" presStyleIdx="3" presStyleCnt="5">
        <dgm:presLayoutVars>
          <dgm:bulletEnabled val="1"/>
        </dgm:presLayoutVars>
      </dgm:prSet>
      <dgm:spPr/>
      <dgm:t>
        <a:bodyPr/>
        <a:lstStyle/>
        <a:p>
          <a:endParaRPr lang="ru-RU"/>
        </a:p>
      </dgm:t>
    </dgm:pt>
    <dgm:pt modelId="{F25FBD22-01A5-43B6-A33E-1F8CEE13572E}" type="pres">
      <dgm:prSet presAssocID="{991C4C95-AD6D-40F0-BB32-EA3FFC95141C}" presName="sibTrans" presStyleCnt="0"/>
      <dgm:spPr/>
    </dgm:pt>
    <dgm:pt modelId="{DD0B5C79-2A09-46A1-B0EA-B33E83809F30}" type="pres">
      <dgm:prSet presAssocID="{95682012-3480-4406-99B3-69082FCD7CE4}" presName="node" presStyleLbl="node1" presStyleIdx="4" presStyleCnt="5">
        <dgm:presLayoutVars>
          <dgm:bulletEnabled val="1"/>
        </dgm:presLayoutVars>
      </dgm:prSet>
      <dgm:spPr/>
      <dgm:t>
        <a:bodyPr/>
        <a:lstStyle/>
        <a:p>
          <a:endParaRPr lang="ru-RU"/>
        </a:p>
      </dgm:t>
    </dgm:pt>
  </dgm:ptLst>
  <dgm:cxnLst>
    <dgm:cxn modelId="{A5B31B0F-50A2-4EB6-8143-2BB47C8EE272}" type="presOf" srcId="{7DA0ABE8-1E98-4814-AD4C-68859017B3BB}" destId="{CF92663F-F64E-4A55-8CBA-BE3490B772F7}" srcOrd="0" destOrd="0" presId="urn:microsoft.com/office/officeart/2005/8/layout/default"/>
    <dgm:cxn modelId="{4BFFBD2F-B3A0-416A-8A6B-D0EA8206DF9D}" type="presOf" srcId="{81F4BA95-2F5A-4907-8D37-3451EB5C7253}" destId="{07BF74D6-90E8-4461-8F96-75A0FFD8F7DD}" srcOrd="0" destOrd="0" presId="urn:microsoft.com/office/officeart/2005/8/layout/default"/>
    <dgm:cxn modelId="{F883FE02-05FA-44A8-AFF7-D2211CA26BE0}" type="presOf" srcId="{4078B254-819A-4F8D-99D8-87DE72CD20CA}" destId="{042F54C8-A227-443E-8A3F-C59FF85EE24D}" srcOrd="0" destOrd="0" presId="urn:microsoft.com/office/officeart/2005/8/layout/default"/>
    <dgm:cxn modelId="{F1D69F1E-747A-407F-A9F9-947FDCED36F3}" srcId="{7DA0ABE8-1E98-4814-AD4C-68859017B3BB}" destId="{81F4BA95-2F5A-4907-8D37-3451EB5C7253}" srcOrd="0" destOrd="0" parTransId="{DE51DB40-C740-4456-9FB3-69C813B58E55}" sibTransId="{0F9E12EC-04A6-41F3-8181-EF6369BDA1D6}"/>
    <dgm:cxn modelId="{51CBCB86-F7E8-45AD-ACE4-CDE22DF92239}" type="presOf" srcId="{95682012-3480-4406-99B3-69082FCD7CE4}" destId="{DD0B5C79-2A09-46A1-B0EA-B33E83809F30}" srcOrd="0" destOrd="0" presId="urn:microsoft.com/office/officeart/2005/8/layout/default"/>
    <dgm:cxn modelId="{BB0171EC-7FBE-4413-93C0-03C5608CE685}" srcId="{7DA0ABE8-1E98-4814-AD4C-68859017B3BB}" destId="{5B643A4C-3EE3-4AB1-99ED-AD922C9FA6F9}" srcOrd="3" destOrd="0" parTransId="{BE0F9E29-B1CE-4283-B4D7-03C241016791}" sibTransId="{991C4C95-AD6D-40F0-BB32-EA3FFC95141C}"/>
    <dgm:cxn modelId="{4F9ED08E-6236-48FB-A330-22E18D06ACA8}" srcId="{7DA0ABE8-1E98-4814-AD4C-68859017B3BB}" destId="{F892B846-DC0C-410D-9BFC-17327A067795}" srcOrd="1" destOrd="0" parTransId="{2AE7BBC2-3497-4A6D-ABC0-2DBE71824F74}" sibTransId="{D81C7906-FDEE-4177-B88D-8C807086F088}"/>
    <dgm:cxn modelId="{8E8BC8EC-A20C-460F-8362-947B0A2E75AC}" srcId="{7DA0ABE8-1E98-4814-AD4C-68859017B3BB}" destId="{95682012-3480-4406-99B3-69082FCD7CE4}" srcOrd="4" destOrd="0" parTransId="{B0B2FF23-837A-4F2C-AD43-C6EB7FA1EBE5}" sibTransId="{69AAD442-0D01-4761-A556-844FF6F8088E}"/>
    <dgm:cxn modelId="{1B969F5E-2C0F-41BE-AC9A-83C286621D66}" type="presOf" srcId="{5B643A4C-3EE3-4AB1-99ED-AD922C9FA6F9}" destId="{8520B191-6C4D-4FC2-BE34-E9ED5C91511B}" srcOrd="0" destOrd="0" presId="urn:microsoft.com/office/officeart/2005/8/layout/default"/>
    <dgm:cxn modelId="{E4EEEEDB-68E1-4F0D-967E-A75523CE687C}" srcId="{7DA0ABE8-1E98-4814-AD4C-68859017B3BB}" destId="{4078B254-819A-4F8D-99D8-87DE72CD20CA}" srcOrd="2" destOrd="0" parTransId="{822103F2-2224-4496-9867-1058602819F7}" sibTransId="{C6D67711-D204-4355-97D7-C2AA90E6920A}"/>
    <dgm:cxn modelId="{5B0B9752-B60A-415D-B434-44749C8E85FC}" type="presOf" srcId="{F892B846-DC0C-410D-9BFC-17327A067795}" destId="{90389E24-5B46-4100-A9E8-D9844ADCC960}" srcOrd="0" destOrd="0" presId="urn:microsoft.com/office/officeart/2005/8/layout/default"/>
    <dgm:cxn modelId="{4182E1F1-6015-4088-8E7B-C8896B4A2FE5}" type="presParOf" srcId="{CF92663F-F64E-4A55-8CBA-BE3490B772F7}" destId="{07BF74D6-90E8-4461-8F96-75A0FFD8F7DD}" srcOrd="0" destOrd="0" presId="urn:microsoft.com/office/officeart/2005/8/layout/default"/>
    <dgm:cxn modelId="{C2A29051-6698-4823-8561-649F9BA85F4B}" type="presParOf" srcId="{CF92663F-F64E-4A55-8CBA-BE3490B772F7}" destId="{E3875E96-A6CE-4444-B555-EF9DB5D31406}" srcOrd="1" destOrd="0" presId="urn:microsoft.com/office/officeart/2005/8/layout/default"/>
    <dgm:cxn modelId="{A9CEC56F-FC78-4B20-98ED-49BC8BA18E31}" type="presParOf" srcId="{CF92663F-F64E-4A55-8CBA-BE3490B772F7}" destId="{90389E24-5B46-4100-A9E8-D9844ADCC960}" srcOrd="2" destOrd="0" presId="urn:microsoft.com/office/officeart/2005/8/layout/default"/>
    <dgm:cxn modelId="{7854EC8C-85AB-4E2F-A1C5-8CC5180DF136}" type="presParOf" srcId="{CF92663F-F64E-4A55-8CBA-BE3490B772F7}" destId="{7E3BD390-5012-4B33-B9A3-4B5425AFC75B}" srcOrd="3" destOrd="0" presId="urn:microsoft.com/office/officeart/2005/8/layout/default"/>
    <dgm:cxn modelId="{DEC6299B-D6D0-4F04-9E63-A9493CE288B4}" type="presParOf" srcId="{CF92663F-F64E-4A55-8CBA-BE3490B772F7}" destId="{042F54C8-A227-443E-8A3F-C59FF85EE24D}" srcOrd="4" destOrd="0" presId="urn:microsoft.com/office/officeart/2005/8/layout/default"/>
    <dgm:cxn modelId="{E8F9CDD1-8ABF-49A4-B9AE-06CEB2F8EA05}" type="presParOf" srcId="{CF92663F-F64E-4A55-8CBA-BE3490B772F7}" destId="{2A86D5A6-FCFA-4B75-9052-853AA185C48B}" srcOrd="5" destOrd="0" presId="urn:microsoft.com/office/officeart/2005/8/layout/default"/>
    <dgm:cxn modelId="{7825EF25-CD06-4602-84BE-E9BD7E03EE21}" type="presParOf" srcId="{CF92663F-F64E-4A55-8CBA-BE3490B772F7}" destId="{8520B191-6C4D-4FC2-BE34-E9ED5C91511B}" srcOrd="6" destOrd="0" presId="urn:microsoft.com/office/officeart/2005/8/layout/default"/>
    <dgm:cxn modelId="{93E03812-B345-49FA-AE43-C98623A94650}" type="presParOf" srcId="{CF92663F-F64E-4A55-8CBA-BE3490B772F7}" destId="{F25FBD22-01A5-43B6-A33E-1F8CEE13572E}" srcOrd="7" destOrd="0" presId="urn:microsoft.com/office/officeart/2005/8/layout/default"/>
    <dgm:cxn modelId="{45B5BA0E-5A9D-47F2-BD9D-B8CC0738ED2D}" type="presParOf" srcId="{CF92663F-F64E-4A55-8CBA-BE3490B772F7}" destId="{DD0B5C79-2A09-46A1-B0EA-B33E83809F30}" srcOrd="8"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A6022-1797-448A-A39E-42BBD21BCB87}">
      <dsp:nvSpPr>
        <dsp:cNvPr id="0" name=""/>
        <dsp:cNvSpPr/>
      </dsp:nvSpPr>
      <dsp:spPr>
        <a:xfrm>
          <a:off x="0" y="66801"/>
          <a:ext cx="1617600" cy="1527611"/>
        </a:xfrm>
        <a:prstGeom prst="roundRect">
          <a:avLst>
            <a:gd name="adj" fmla="val 10000"/>
          </a:avLst>
        </a:prstGeom>
        <a:solidFill>
          <a:schemeClr val="lt1">
            <a:alpha val="90000"/>
            <a:hueOff val="0"/>
            <a:satOff val="0"/>
            <a:lumOff val="0"/>
            <a:alphaOff val="0"/>
          </a:schemeClr>
        </a:solidFill>
        <a:ln w="9525" cap="flat" cmpd="sng" algn="ctr">
          <a:solidFill>
            <a:schemeClr val="accent3">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ru-RU" sz="1000" b="1" kern="1200">
              <a:latin typeface="Times New Roman" pitchFamily="18" charset="0"/>
              <a:cs typeface="Times New Roman" pitchFamily="18" charset="0"/>
            </a:rPr>
            <a:t>ефективне функціонування і зміцнення позицій на конкурентному ринку;</a:t>
          </a:r>
        </a:p>
        <a:p>
          <a:pPr marL="57150" lvl="1" indent="-57150" algn="l" defTabSz="444500">
            <a:lnSpc>
              <a:spcPct val="90000"/>
            </a:lnSpc>
            <a:spcBef>
              <a:spcPct val="0"/>
            </a:spcBef>
            <a:spcAft>
              <a:spcPct val="15000"/>
            </a:spcAft>
            <a:buChar char="••"/>
          </a:pPr>
          <a:r>
            <a:rPr lang="ru-RU" sz="1000" b="1" kern="1200">
              <a:latin typeface="Times New Roman" pitchFamily="18" charset="0"/>
              <a:cs typeface="Times New Roman" pitchFamily="18" charset="0"/>
            </a:rPr>
            <a:t>запобігання руйнування компанії і фінансової неспроможності;</a:t>
          </a:r>
        </a:p>
      </dsp:txBody>
      <dsp:txXfrm>
        <a:off x="35155" y="101956"/>
        <a:ext cx="1547290" cy="1129956"/>
      </dsp:txXfrm>
    </dsp:sp>
    <dsp:sp modelId="{E50DBEC3-21F5-4AB5-9992-569C5CE2C784}">
      <dsp:nvSpPr>
        <dsp:cNvPr id="0" name=""/>
        <dsp:cNvSpPr/>
      </dsp:nvSpPr>
      <dsp:spPr>
        <a:xfrm>
          <a:off x="795729" y="762498"/>
          <a:ext cx="2150372" cy="2150372"/>
        </a:xfrm>
        <a:prstGeom prst="leftCircularArrow">
          <a:avLst>
            <a:gd name="adj1" fmla="val 2784"/>
            <a:gd name="adj2" fmla="val 339580"/>
            <a:gd name="adj3" fmla="val 3203785"/>
            <a:gd name="adj4" fmla="val 10113183"/>
            <a:gd name="adj5" fmla="val 3247"/>
          </a:avLst>
        </a:prstGeom>
        <a:gradFill rotWithShape="0">
          <a:gsLst>
            <a:gs pos="0">
              <a:schemeClr val="accent3">
                <a:shade val="90000"/>
                <a:hueOff val="0"/>
                <a:satOff val="0"/>
                <a:lumOff val="0"/>
                <a:alphaOff val="0"/>
                <a:shade val="51000"/>
                <a:satMod val="130000"/>
              </a:schemeClr>
            </a:gs>
            <a:gs pos="80000">
              <a:schemeClr val="accent3">
                <a:shade val="90000"/>
                <a:hueOff val="0"/>
                <a:satOff val="0"/>
                <a:lumOff val="0"/>
                <a:alphaOff val="0"/>
                <a:shade val="93000"/>
                <a:satMod val="130000"/>
              </a:schemeClr>
            </a:gs>
            <a:gs pos="100000">
              <a:schemeClr val="accent3">
                <a:shade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28823C2-8F03-4E74-9F5C-F7C966E7BC5C}">
      <dsp:nvSpPr>
        <dsp:cNvPr id="0" name=""/>
        <dsp:cNvSpPr/>
      </dsp:nvSpPr>
      <dsp:spPr>
        <a:xfrm>
          <a:off x="161737" y="1466405"/>
          <a:ext cx="1437866" cy="571792"/>
        </a:xfrm>
        <a:prstGeom prst="roundRect">
          <a:avLst>
            <a:gd name="adj" fmla="val 10000"/>
          </a:avLst>
        </a:prstGeom>
        <a:gradFill rotWithShape="0">
          <a:gsLst>
            <a:gs pos="0">
              <a:schemeClr val="accent3">
                <a:alpha val="90000"/>
                <a:hueOff val="0"/>
                <a:satOff val="0"/>
                <a:lumOff val="0"/>
                <a:alphaOff val="0"/>
                <a:shade val="51000"/>
                <a:satMod val="130000"/>
              </a:schemeClr>
            </a:gs>
            <a:gs pos="80000">
              <a:schemeClr val="accent3">
                <a:alpha val="90000"/>
                <a:hueOff val="0"/>
                <a:satOff val="0"/>
                <a:lumOff val="0"/>
                <a:alphaOff val="0"/>
                <a:shade val="93000"/>
                <a:satMod val="130000"/>
              </a:schemeClr>
            </a:gs>
            <a:gs pos="100000">
              <a:schemeClr val="accent3">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досягнення лідерства </a:t>
          </a:r>
        </a:p>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на ринку </a:t>
          </a:r>
        </a:p>
      </dsp:txBody>
      <dsp:txXfrm>
        <a:off x="178484" y="1483152"/>
        <a:ext cx="1404372" cy="538298"/>
      </dsp:txXfrm>
    </dsp:sp>
    <dsp:sp modelId="{8F1EB915-7844-46C4-A21A-0F5419BDB9F3}">
      <dsp:nvSpPr>
        <dsp:cNvPr id="0" name=""/>
        <dsp:cNvSpPr/>
      </dsp:nvSpPr>
      <dsp:spPr>
        <a:xfrm>
          <a:off x="2092088" y="826900"/>
          <a:ext cx="1617600" cy="1607128"/>
        </a:xfrm>
        <a:prstGeom prst="roundRect">
          <a:avLst>
            <a:gd name="adj" fmla="val 10000"/>
          </a:avLst>
        </a:prstGeom>
        <a:solidFill>
          <a:schemeClr val="lt1">
            <a:alpha val="90000"/>
            <a:hueOff val="0"/>
            <a:satOff val="0"/>
            <a:lumOff val="0"/>
            <a:alphaOff val="0"/>
          </a:schemeClr>
        </a:solidFill>
        <a:ln w="9525" cap="flat" cmpd="sng" algn="ctr">
          <a:solidFill>
            <a:schemeClr val="accent3">
              <a:alpha val="90000"/>
              <a:hueOff val="0"/>
              <a:satOff val="0"/>
              <a:lumOff val="0"/>
              <a:alphaOff val="-2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ru-RU" sz="1000" b="1" kern="1200">
              <a:latin typeface="Times New Roman" pitchFamily="18" charset="0"/>
              <a:cs typeface="Times New Roman" pitchFamily="18" charset="0"/>
            </a:rPr>
            <a:t>досягнення максимального темпу зростання ціни організації;</a:t>
          </a:r>
        </a:p>
        <a:p>
          <a:pPr marL="57150" lvl="1" indent="-57150" algn="l" defTabSz="444500">
            <a:lnSpc>
              <a:spcPct val="90000"/>
            </a:lnSpc>
            <a:spcBef>
              <a:spcPct val="0"/>
            </a:spcBef>
            <a:spcAft>
              <a:spcPct val="15000"/>
            </a:spcAft>
            <a:buChar char="••"/>
          </a:pPr>
          <a:r>
            <a:rPr lang="ru-RU" sz="1000" b="1" kern="1200">
              <a:latin typeface="Times New Roman" pitchFamily="18" charset="0"/>
              <a:cs typeface="Times New Roman" pitchFamily="18" charset="0"/>
            </a:rPr>
            <a:t>стійкий темп зростання резерву фірми;</a:t>
          </a:r>
        </a:p>
      </dsp:txBody>
      <dsp:txXfrm>
        <a:off x="2129072" y="1208268"/>
        <a:ext cx="1543632" cy="1188775"/>
      </dsp:txXfrm>
    </dsp:sp>
    <dsp:sp modelId="{FD75A9AC-2401-476C-9F29-AFD319A54607}">
      <dsp:nvSpPr>
        <dsp:cNvPr id="0" name=""/>
        <dsp:cNvSpPr/>
      </dsp:nvSpPr>
      <dsp:spPr>
        <a:xfrm>
          <a:off x="2972924" y="-72492"/>
          <a:ext cx="2018009" cy="2018009"/>
        </a:xfrm>
        <a:prstGeom prst="circularArrow">
          <a:avLst>
            <a:gd name="adj1" fmla="val 2966"/>
            <a:gd name="adj2" fmla="val 363405"/>
            <a:gd name="adj3" fmla="val 19462102"/>
            <a:gd name="adj4" fmla="val 12576528"/>
            <a:gd name="adj5" fmla="val 3460"/>
          </a:avLst>
        </a:prstGeom>
        <a:gradFill rotWithShape="0">
          <a:gsLst>
            <a:gs pos="0">
              <a:schemeClr val="accent3">
                <a:shade val="90000"/>
                <a:hueOff val="280340"/>
                <a:satOff val="-6007"/>
                <a:lumOff val="30812"/>
                <a:alphaOff val="0"/>
                <a:shade val="51000"/>
                <a:satMod val="130000"/>
              </a:schemeClr>
            </a:gs>
            <a:gs pos="80000">
              <a:schemeClr val="accent3">
                <a:shade val="90000"/>
                <a:hueOff val="280340"/>
                <a:satOff val="-6007"/>
                <a:lumOff val="30812"/>
                <a:alphaOff val="0"/>
                <a:shade val="93000"/>
                <a:satMod val="130000"/>
              </a:schemeClr>
            </a:gs>
            <a:gs pos="100000">
              <a:schemeClr val="accent3">
                <a:shade val="90000"/>
                <a:hueOff val="280340"/>
                <a:satOff val="-6007"/>
                <a:lumOff val="3081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05437B0-7BBF-4F02-8E5B-02B2CAB12441}">
      <dsp:nvSpPr>
        <dsp:cNvPr id="0" name=""/>
        <dsp:cNvSpPr/>
      </dsp:nvSpPr>
      <dsp:spPr>
        <a:xfrm>
          <a:off x="2442124" y="470025"/>
          <a:ext cx="1437866" cy="571792"/>
        </a:xfrm>
        <a:prstGeom prst="roundRect">
          <a:avLst>
            <a:gd name="adj" fmla="val 10000"/>
          </a:avLst>
        </a:prstGeom>
        <a:gradFill rotWithShape="0">
          <a:gsLst>
            <a:gs pos="0">
              <a:schemeClr val="accent3">
                <a:alpha val="90000"/>
                <a:hueOff val="0"/>
                <a:satOff val="0"/>
                <a:lumOff val="0"/>
                <a:alphaOff val="-20000"/>
                <a:shade val="51000"/>
                <a:satMod val="130000"/>
              </a:schemeClr>
            </a:gs>
            <a:gs pos="80000">
              <a:schemeClr val="accent3">
                <a:alpha val="90000"/>
                <a:hueOff val="0"/>
                <a:satOff val="0"/>
                <a:lumOff val="0"/>
                <a:alphaOff val="-20000"/>
                <a:shade val="93000"/>
                <a:satMod val="130000"/>
              </a:schemeClr>
            </a:gs>
            <a:gs pos="100000">
              <a:schemeClr val="accent3">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ефективне функціонування в умовах  конкуренції</a:t>
          </a:r>
        </a:p>
      </dsp:txBody>
      <dsp:txXfrm>
        <a:off x="2458871" y="486772"/>
        <a:ext cx="1404372" cy="538298"/>
      </dsp:txXfrm>
    </dsp:sp>
    <dsp:sp modelId="{3ADE48A4-2A2C-46D5-B8F1-37CD35E3111D}">
      <dsp:nvSpPr>
        <dsp:cNvPr id="0" name=""/>
        <dsp:cNvSpPr/>
      </dsp:nvSpPr>
      <dsp:spPr>
        <a:xfrm>
          <a:off x="4165022" y="688961"/>
          <a:ext cx="1617600" cy="1471028"/>
        </a:xfrm>
        <a:prstGeom prst="roundRect">
          <a:avLst>
            <a:gd name="adj" fmla="val 10000"/>
          </a:avLst>
        </a:prstGeom>
        <a:solidFill>
          <a:schemeClr val="lt1">
            <a:alpha val="90000"/>
            <a:hueOff val="0"/>
            <a:satOff val="0"/>
            <a:lumOff val="0"/>
            <a:alphaOff val="0"/>
          </a:schemeClr>
        </a:solidFill>
        <a:ln w="9525" cap="flat" cmpd="sng" algn="ctr">
          <a:solidFill>
            <a:schemeClr val="accent3">
              <a:alpha val="90000"/>
              <a:hueOff val="0"/>
              <a:satOff val="0"/>
              <a:lumOff val="0"/>
              <a:alphaOff val="-4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ru-RU" sz="1000" b="1" kern="1200">
              <a:latin typeface="Times New Roman" pitchFamily="18" charset="0"/>
              <a:cs typeface="Times New Roman" pitchFamily="18" charset="0"/>
            </a:rPr>
            <a:t>максимальне збільшення отриманого прибутку;</a:t>
          </a:r>
        </a:p>
        <a:p>
          <a:pPr marL="57150" lvl="1" indent="-57150" algn="l" defTabSz="444500">
            <a:lnSpc>
              <a:spcPct val="90000"/>
            </a:lnSpc>
            <a:spcBef>
              <a:spcPct val="0"/>
            </a:spcBef>
            <a:spcAft>
              <a:spcPct val="15000"/>
            </a:spcAft>
            <a:buChar char="••"/>
          </a:pPr>
          <a:r>
            <a:rPr lang="ru-RU" sz="1000" b="1" kern="1200">
              <a:latin typeface="Times New Roman" pitchFamily="18" charset="0"/>
              <a:cs typeface="Times New Roman" pitchFamily="18" charset="0"/>
            </a:rPr>
            <a:t>зведення до мінімуму витрати підприємства;</a:t>
          </a:r>
        </a:p>
      </dsp:txBody>
      <dsp:txXfrm>
        <a:off x="4198874" y="722813"/>
        <a:ext cx="1549896" cy="1088104"/>
      </dsp:txXfrm>
    </dsp:sp>
    <dsp:sp modelId="{FD2A8388-7038-4F98-AFDE-0FE5E2B877B8}">
      <dsp:nvSpPr>
        <dsp:cNvPr id="0" name=""/>
        <dsp:cNvSpPr/>
      </dsp:nvSpPr>
      <dsp:spPr>
        <a:xfrm>
          <a:off x="4524489" y="1805671"/>
          <a:ext cx="1437866" cy="571792"/>
        </a:xfrm>
        <a:prstGeom prst="roundRect">
          <a:avLst>
            <a:gd name="adj" fmla="val 10000"/>
          </a:avLst>
        </a:prstGeom>
        <a:gradFill rotWithShape="0">
          <a:gsLst>
            <a:gs pos="0">
              <a:schemeClr val="accent3">
                <a:alpha val="90000"/>
                <a:hueOff val="0"/>
                <a:satOff val="0"/>
                <a:lumOff val="0"/>
                <a:alphaOff val="-40000"/>
                <a:shade val="51000"/>
                <a:satMod val="130000"/>
              </a:schemeClr>
            </a:gs>
            <a:gs pos="80000">
              <a:schemeClr val="accent3">
                <a:alpha val="90000"/>
                <a:hueOff val="0"/>
                <a:satOff val="0"/>
                <a:lumOff val="0"/>
                <a:alphaOff val="-40000"/>
                <a:shade val="93000"/>
                <a:satMod val="130000"/>
              </a:schemeClr>
            </a:gs>
            <a:gs pos="100000">
              <a:schemeClr val="accent3">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гарантування прибутковості та економічної ефективності</a:t>
          </a:r>
        </a:p>
      </dsp:txBody>
      <dsp:txXfrm>
        <a:off x="4541236" y="1822418"/>
        <a:ext cx="1404372" cy="5382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2C1E9-98E3-4599-998D-7DCBE7BC9DEA}">
      <dsp:nvSpPr>
        <dsp:cNvPr id="0" name=""/>
        <dsp:cNvSpPr/>
      </dsp:nvSpPr>
      <dsp:spPr>
        <a:xfrm>
          <a:off x="0" y="0"/>
          <a:ext cx="5962650" cy="600075"/>
        </a:xfrm>
        <a:prstGeom prst="rect">
          <a:avLst/>
        </a:prstGeom>
        <a:solidFill>
          <a:schemeClr val="accent3">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kern="1200">
              <a:latin typeface="Times New Roman" pitchFamily="18" charset="0"/>
              <a:cs typeface="Times New Roman" pitchFamily="18" charset="0"/>
            </a:rPr>
            <a:t>Бюджетування</a:t>
          </a:r>
        </a:p>
      </dsp:txBody>
      <dsp:txXfrm>
        <a:off x="0" y="0"/>
        <a:ext cx="5962650" cy="600075"/>
      </dsp:txXfrm>
    </dsp:sp>
    <dsp:sp modelId="{91BECE26-18B8-4375-A0B1-75E4B063B485}">
      <dsp:nvSpPr>
        <dsp:cNvPr id="0" name=""/>
        <dsp:cNvSpPr/>
      </dsp:nvSpPr>
      <dsp:spPr>
        <a:xfrm>
          <a:off x="2911" y="600075"/>
          <a:ext cx="1985609" cy="126015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Капітальне бюджетування.</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Фінансова діагностика.</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Фінансовий облік.</a:t>
          </a:r>
        </a:p>
      </dsp:txBody>
      <dsp:txXfrm>
        <a:off x="2911" y="600075"/>
        <a:ext cx="1985609" cy="1260157"/>
      </dsp:txXfrm>
    </dsp:sp>
    <dsp:sp modelId="{4F5DB86C-EE8A-40F3-924B-2A979525F5F9}">
      <dsp:nvSpPr>
        <dsp:cNvPr id="0" name=""/>
        <dsp:cNvSpPr/>
      </dsp:nvSpPr>
      <dsp:spPr>
        <a:xfrm>
          <a:off x="1988520" y="600075"/>
          <a:ext cx="1985609" cy="126015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Основні </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бізнес-процеси</a:t>
          </a:r>
        </a:p>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підприємства </a:t>
          </a:r>
        </a:p>
      </dsp:txBody>
      <dsp:txXfrm>
        <a:off x="1988520" y="600075"/>
        <a:ext cx="1985609" cy="1260157"/>
      </dsp:txXfrm>
    </dsp:sp>
    <dsp:sp modelId="{50C96BBA-95FA-4FBA-BEAD-BE412A4DA285}">
      <dsp:nvSpPr>
        <dsp:cNvPr id="0" name=""/>
        <dsp:cNvSpPr/>
      </dsp:nvSpPr>
      <dsp:spPr>
        <a:xfrm>
          <a:off x="3974129" y="600075"/>
          <a:ext cx="1985609" cy="1260157"/>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Поточне бюджетування.</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CVP-</a:t>
          </a:r>
          <a:r>
            <a:rPr lang="uk-UA" sz="1400" kern="1200">
              <a:latin typeface="Times New Roman" pitchFamily="18" charset="0"/>
              <a:cs typeface="Times New Roman" pitchFamily="18" charset="0"/>
            </a:rPr>
            <a:t>аналіз.</a:t>
          </a:r>
        </a:p>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Управлінський</a:t>
          </a:r>
        </a:p>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облік</a:t>
          </a:r>
          <a:endParaRPr lang="ru-RU" sz="1400" kern="1200">
            <a:latin typeface="Times New Roman" pitchFamily="18" charset="0"/>
            <a:cs typeface="Times New Roman" pitchFamily="18" charset="0"/>
          </a:endParaRPr>
        </a:p>
      </dsp:txBody>
      <dsp:txXfrm>
        <a:off x="3974129" y="600075"/>
        <a:ext cx="1985609" cy="1260157"/>
      </dsp:txXfrm>
    </dsp:sp>
    <dsp:sp modelId="{E9CFC987-F30D-4254-8B72-791FD5DC9AC5}">
      <dsp:nvSpPr>
        <dsp:cNvPr id="0" name=""/>
        <dsp:cNvSpPr/>
      </dsp:nvSpPr>
      <dsp:spPr>
        <a:xfrm>
          <a:off x="0" y="1860232"/>
          <a:ext cx="5962650" cy="140017"/>
        </a:xfrm>
        <a:prstGeom prst="rect">
          <a:avLst/>
        </a:prstGeom>
        <a:solidFill>
          <a:schemeClr val="accent3">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BF74D6-90E8-4461-8F96-75A0FFD8F7DD}">
      <dsp:nvSpPr>
        <dsp:cNvPr id="0" name=""/>
        <dsp:cNvSpPr/>
      </dsp:nvSpPr>
      <dsp:spPr>
        <a:xfrm>
          <a:off x="2080" y="166918"/>
          <a:ext cx="1126354" cy="67581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Arial" pitchFamily="34" charset="0"/>
              <a:cs typeface="Arial" pitchFamily="34" charset="0"/>
            </a:rPr>
            <a:t>планування використання короткострокових фінансових ресурсів</a:t>
          </a:r>
        </a:p>
      </dsp:txBody>
      <dsp:txXfrm>
        <a:off x="2080" y="166918"/>
        <a:ext cx="1126354" cy="675812"/>
      </dsp:txXfrm>
    </dsp:sp>
    <dsp:sp modelId="{90389E24-5B46-4100-A9E8-D9844ADCC960}">
      <dsp:nvSpPr>
        <dsp:cNvPr id="0" name=""/>
        <dsp:cNvSpPr/>
      </dsp:nvSpPr>
      <dsp:spPr>
        <a:xfrm>
          <a:off x="1241070" y="166918"/>
          <a:ext cx="1126354" cy="67581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Arial" pitchFamily="34" charset="0"/>
              <a:cs typeface="Arial" pitchFamily="34" charset="0"/>
            </a:rPr>
            <a:t>планування використання довгострокових фінансових ресурсів</a:t>
          </a:r>
        </a:p>
      </dsp:txBody>
      <dsp:txXfrm>
        <a:off x="1241070" y="166918"/>
        <a:ext cx="1126354" cy="675812"/>
      </dsp:txXfrm>
    </dsp:sp>
    <dsp:sp modelId="{042F54C8-A227-443E-8A3F-C59FF85EE24D}">
      <dsp:nvSpPr>
        <dsp:cNvPr id="0" name=""/>
        <dsp:cNvSpPr/>
      </dsp:nvSpPr>
      <dsp:spPr>
        <a:xfrm>
          <a:off x="2480060" y="166918"/>
          <a:ext cx="1126354" cy="67581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Arial" pitchFamily="34" charset="0"/>
              <a:cs typeface="Arial" pitchFamily="34" charset="0"/>
            </a:rPr>
            <a:t>аналіз</a:t>
          </a:r>
        </a:p>
        <a:p>
          <a:pPr lvl="0" algn="ctr" defTabSz="400050">
            <a:lnSpc>
              <a:spcPct val="90000"/>
            </a:lnSpc>
            <a:spcBef>
              <a:spcPct val="0"/>
            </a:spcBef>
            <a:spcAft>
              <a:spcPct val="35000"/>
            </a:spcAft>
          </a:pPr>
          <a:r>
            <a:rPr lang="ru-RU" sz="900" kern="1200">
              <a:latin typeface="Arial" pitchFamily="34" charset="0"/>
              <a:cs typeface="Arial" pitchFamily="34" charset="0"/>
            </a:rPr>
            <a:t> можливого</a:t>
          </a:r>
        </a:p>
        <a:p>
          <a:pPr lvl="0" algn="ctr" defTabSz="400050">
            <a:lnSpc>
              <a:spcPct val="90000"/>
            </a:lnSpc>
            <a:spcBef>
              <a:spcPct val="0"/>
            </a:spcBef>
            <a:spcAft>
              <a:spcPct val="35000"/>
            </a:spcAft>
          </a:pPr>
          <a:r>
            <a:rPr lang="ru-RU" sz="900" kern="1200">
              <a:latin typeface="Arial" pitchFamily="34" charset="0"/>
              <a:cs typeface="Arial" pitchFamily="34" charset="0"/>
            </a:rPr>
            <a:t> ризику</a:t>
          </a:r>
        </a:p>
      </dsp:txBody>
      <dsp:txXfrm>
        <a:off x="2480060" y="166918"/>
        <a:ext cx="1126354" cy="675812"/>
      </dsp:txXfrm>
    </dsp:sp>
    <dsp:sp modelId="{8520B191-6C4D-4FC2-BE34-E9ED5C91511B}">
      <dsp:nvSpPr>
        <dsp:cNvPr id="0" name=""/>
        <dsp:cNvSpPr/>
      </dsp:nvSpPr>
      <dsp:spPr>
        <a:xfrm>
          <a:off x="3719050" y="166918"/>
          <a:ext cx="1126354" cy="67581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Arial" pitchFamily="34" charset="0"/>
              <a:cs typeface="Arial" pitchFamily="34" charset="0"/>
            </a:rPr>
            <a:t>контроль та звіт про виконання рішення</a:t>
          </a:r>
        </a:p>
      </dsp:txBody>
      <dsp:txXfrm>
        <a:off x="3719050" y="166918"/>
        <a:ext cx="1126354" cy="675812"/>
      </dsp:txXfrm>
    </dsp:sp>
    <dsp:sp modelId="{DD0B5C79-2A09-46A1-B0EA-B33E83809F30}">
      <dsp:nvSpPr>
        <dsp:cNvPr id="0" name=""/>
        <dsp:cNvSpPr/>
      </dsp:nvSpPr>
      <dsp:spPr>
        <a:xfrm>
          <a:off x="4958040" y="166918"/>
          <a:ext cx="1126354" cy="675812"/>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Arial" pitchFamily="34" charset="0"/>
              <a:cs typeface="Arial" pitchFamily="34" charset="0"/>
            </a:rPr>
            <a:t>фінансовий аналіз та система прийняття рішень</a:t>
          </a:r>
        </a:p>
      </dsp:txBody>
      <dsp:txXfrm>
        <a:off x="4958040" y="166918"/>
        <a:ext cx="1126354" cy="67581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1</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Al-Mart</dc:creator>
  <cp:lastModifiedBy>Пользователь</cp:lastModifiedBy>
  <cp:revision>49</cp:revision>
  <cp:lastPrinted>2018-11-23T11:44:00Z</cp:lastPrinted>
  <dcterms:created xsi:type="dcterms:W3CDTF">2018-11-03T00:06:00Z</dcterms:created>
  <dcterms:modified xsi:type="dcterms:W3CDTF">2019-12-11T11:15:00Z</dcterms:modified>
</cp:coreProperties>
</file>